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virtCCA_sdk 0.1.13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2020-2022 Alibaba Cloud</w:t>
        <w:br/>
        <w:t>Copyright (c) Huawei Technologies Co., Ltd. 2024. All rights reserved.</w:t>
        <w:br/>
        <w:t>Copyright (c) huawei technologies co., ltd. 2024. all rights reserved.</w:t>
        <w:br/>
        <w:t>Copyright (c) 2022 Intel Corporation</w:t>
        <w:br/>
        <w:t>Copyright (c) 2005-2020 rich felker, et al.</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