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F26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96F5AD" w14:textId="77777777" w:rsidR="00D63F71" w:rsidRDefault="00D63F71">
      <w:pPr>
        <w:spacing w:line="420" w:lineRule="exact"/>
        <w:jc w:val="center"/>
        <w:rPr>
          <w:rFonts w:ascii="Arial" w:hAnsi="Arial" w:cs="Arial"/>
          <w:b/>
          <w:snapToGrid/>
          <w:sz w:val="32"/>
          <w:szCs w:val="32"/>
        </w:rPr>
      </w:pPr>
    </w:p>
    <w:p w14:paraId="4F5BB1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C12260" w14:textId="77777777" w:rsidR="00B93B3B" w:rsidRPr="00B93B3B" w:rsidRDefault="00B93B3B" w:rsidP="00B93B3B">
      <w:pPr>
        <w:spacing w:line="420" w:lineRule="exact"/>
        <w:jc w:val="both"/>
        <w:rPr>
          <w:rFonts w:ascii="Arial" w:hAnsi="Arial" w:cs="Arial"/>
          <w:snapToGrid/>
        </w:rPr>
      </w:pPr>
    </w:p>
    <w:p w14:paraId="0B507D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FE26D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247DA4" w14:textId="77777777" w:rsidR="00D63F71" w:rsidRDefault="00D63F71">
      <w:pPr>
        <w:spacing w:line="420" w:lineRule="exact"/>
        <w:jc w:val="both"/>
        <w:rPr>
          <w:rFonts w:ascii="Arial" w:hAnsi="Arial" w:cs="Arial"/>
          <w:i/>
          <w:snapToGrid/>
          <w:color w:val="0099FF"/>
          <w:sz w:val="18"/>
          <w:szCs w:val="18"/>
        </w:rPr>
      </w:pPr>
    </w:p>
    <w:p w14:paraId="10F4C2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CD5B56" w14:textId="77777777" w:rsidR="00D63F71" w:rsidRDefault="00D63F71">
      <w:pPr>
        <w:pStyle w:val="aa"/>
        <w:spacing w:before="0" w:after="0" w:line="240" w:lineRule="auto"/>
        <w:jc w:val="left"/>
        <w:rPr>
          <w:rFonts w:ascii="Arial" w:hAnsi="Arial" w:cs="Arial"/>
          <w:bCs w:val="0"/>
          <w:sz w:val="21"/>
          <w:szCs w:val="21"/>
        </w:rPr>
      </w:pPr>
    </w:p>
    <w:p w14:paraId="1935A14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lua-socket 3.1.0</w:t>
      </w:r>
    </w:p>
    <w:p w14:paraId="3979BD26" w14:textId="77777777" w:rsidR="00D63F71" w:rsidRDefault="005D0DE9">
      <w:pPr>
        <w:rPr>
          <w:rFonts w:ascii="Arial" w:hAnsi="Arial" w:cs="Arial"/>
          <w:b/>
        </w:rPr>
      </w:pPr>
      <w:r>
        <w:rPr>
          <w:rFonts w:ascii="Arial" w:hAnsi="Arial" w:cs="Arial"/>
          <w:b/>
        </w:rPr>
        <w:t xml:space="preserve">Copyright notice: </w:t>
      </w:r>
    </w:p>
    <w:p w14:paraId="0E5A1ACC" w14:textId="6D67DF82" w:rsidR="00D63F71" w:rsidRDefault="005D0DE9">
      <w:pPr>
        <w:pStyle w:val="Default"/>
        <w:rPr>
          <w:rFonts w:ascii="宋体" w:hAnsi="宋体" w:cs="宋体"/>
          <w:sz w:val="22"/>
          <w:szCs w:val="22"/>
        </w:rPr>
      </w:pPr>
      <w:r>
        <w:rPr>
          <w:rFonts w:ascii="宋体" w:hAnsi="宋体"/>
          <w:sz w:val="22"/>
        </w:rPr>
        <w:t>Copyright (C) 2004-2022 Diego Nehab</w:t>
      </w:r>
      <w:r>
        <w:rPr>
          <w:rFonts w:ascii="宋体" w:hAnsi="宋体"/>
          <w:sz w:val="22"/>
        </w:rPr>
        <w:br/>
        <w:t>Copyright 1999-2013 Diego Nehab. All rights reserved.</w:t>
      </w:r>
      <w:r>
        <w:rPr>
          <w:rFonts w:ascii="宋体" w:hAnsi="宋体"/>
          <w:sz w:val="22"/>
        </w:rPr>
        <w:br/>
        <w:t>Copyright (C) 1994-2013 Lua.org, PUC-Rio</w:t>
      </w:r>
      <w:r>
        <w:rPr>
          <w:rFonts w:ascii="宋体" w:hAnsi="宋体"/>
          <w:sz w:val="22"/>
        </w:rPr>
        <w:br/>
        <w:t>Copyright (C) 1999-2013 Diego Nehab</w:t>
      </w:r>
      <w:r>
        <w:rPr>
          <w:rFonts w:ascii="宋体" w:hAnsi="宋体"/>
          <w:sz w:val="22"/>
        </w:rPr>
        <w:br/>
        <w:t>Copyright (C) 2004-2013 Diego Nehab</w:t>
      </w:r>
      <w:r>
        <w:rPr>
          <w:rFonts w:ascii="宋体" w:hAnsi="宋体"/>
          <w:sz w:val="22"/>
        </w:rPr>
        <w:br/>
        <w:t>Copyright (C) 1994-2013 Lua.org, PUC-Rio</w:t>
      </w:r>
      <w:r>
        <w:rPr>
          <w:rFonts w:ascii="宋体" w:hAnsi="宋体"/>
          <w:sz w:val="22"/>
        </w:rPr>
        <w:br/>
      </w:r>
    </w:p>
    <w:p w14:paraId="31C2BC3B" w14:textId="77777777" w:rsidR="00D63F71" w:rsidRDefault="005D0DE9">
      <w:pPr>
        <w:pStyle w:val="Default"/>
        <w:rPr>
          <w:rFonts w:ascii="宋体" w:hAnsi="宋体" w:cs="宋体"/>
          <w:sz w:val="22"/>
          <w:szCs w:val="22"/>
        </w:rPr>
      </w:pPr>
      <w:r>
        <w:rPr>
          <w:b/>
        </w:rPr>
        <w:t xml:space="preserve">License: </w:t>
      </w:r>
      <w:r>
        <w:rPr>
          <w:sz w:val="21"/>
        </w:rPr>
        <w:t>MIT</w:t>
      </w:r>
    </w:p>
    <w:p w14:paraId="16BBFF2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96DBD" w14:textId="77777777" w:rsidR="00FE4F6A" w:rsidRDefault="00FE4F6A">
      <w:pPr>
        <w:spacing w:line="240" w:lineRule="auto"/>
      </w:pPr>
      <w:r>
        <w:separator/>
      </w:r>
    </w:p>
  </w:endnote>
  <w:endnote w:type="continuationSeparator" w:id="0">
    <w:p w14:paraId="3B576EEB" w14:textId="77777777" w:rsidR="00FE4F6A" w:rsidRDefault="00FE4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326831" w14:textId="77777777">
      <w:tc>
        <w:tcPr>
          <w:tcW w:w="1542" w:type="pct"/>
        </w:tcPr>
        <w:p w14:paraId="6D6DE40C" w14:textId="77777777" w:rsidR="00D63F71" w:rsidRDefault="005D0DE9">
          <w:pPr>
            <w:pStyle w:val="a8"/>
          </w:pPr>
          <w:r>
            <w:fldChar w:fldCharType="begin"/>
          </w:r>
          <w:r>
            <w:instrText xml:space="preserve"> DATE \@ "yyyy-MM-dd" </w:instrText>
          </w:r>
          <w:r>
            <w:fldChar w:fldCharType="separate"/>
          </w:r>
          <w:r w:rsidR="00A20871">
            <w:rPr>
              <w:noProof/>
            </w:rPr>
            <w:t>2024-05-20</w:t>
          </w:r>
          <w:r>
            <w:fldChar w:fldCharType="end"/>
          </w:r>
        </w:p>
      </w:tc>
      <w:tc>
        <w:tcPr>
          <w:tcW w:w="1853" w:type="pct"/>
        </w:tcPr>
        <w:p w14:paraId="2BD29B9F" w14:textId="77777777" w:rsidR="00D63F71" w:rsidRDefault="00D63F71">
          <w:pPr>
            <w:pStyle w:val="a8"/>
            <w:ind w:firstLineChars="200" w:firstLine="360"/>
          </w:pPr>
        </w:p>
      </w:tc>
      <w:tc>
        <w:tcPr>
          <w:tcW w:w="1605" w:type="pct"/>
        </w:tcPr>
        <w:p w14:paraId="49A8DC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E4F6A">
            <w:fldChar w:fldCharType="begin"/>
          </w:r>
          <w:r w:rsidR="00FE4F6A">
            <w:instrText xml:space="preserve"> NUMPAGES  \* Arabic  \* MERGEFORMAT </w:instrText>
          </w:r>
          <w:r w:rsidR="00FE4F6A">
            <w:fldChar w:fldCharType="separate"/>
          </w:r>
          <w:r w:rsidR="00B93B3B">
            <w:rPr>
              <w:noProof/>
            </w:rPr>
            <w:t>1</w:t>
          </w:r>
          <w:r w:rsidR="00FE4F6A">
            <w:rPr>
              <w:noProof/>
            </w:rPr>
            <w:fldChar w:fldCharType="end"/>
          </w:r>
        </w:p>
      </w:tc>
    </w:tr>
  </w:tbl>
  <w:p w14:paraId="1ED405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45047" w14:textId="77777777" w:rsidR="00FE4F6A" w:rsidRDefault="00FE4F6A">
      <w:r>
        <w:separator/>
      </w:r>
    </w:p>
  </w:footnote>
  <w:footnote w:type="continuationSeparator" w:id="0">
    <w:p w14:paraId="0C0192D2" w14:textId="77777777" w:rsidR="00FE4F6A" w:rsidRDefault="00FE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6D9BFC" w14:textId="77777777">
      <w:trPr>
        <w:cantSplit/>
        <w:trHeight w:hRule="exact" w:val="777"/>
      </w:trPr>
      <w:tc>
        <w:tcPr>
          <w:tcW w:w="492" w:type="pct"/>
          <w:tcBorders>
            <w:bottom w:val="single" w:sz="6" w:space="0" w:color="auto"/>
          </w:tcBorders>
        </w:tcPr>
        <w:p w14:paraId="3A25E0A8" w14:textId="77777777" w:rsidR="00D63F71" w:rsidRDefault="00D63F71">
          <w:pPr>
            <w:pStyle w:val="a9"/>
          </w:pPr>
        </w:p>
        <w:p w14:paraId="5A28575C" w14:textId="77777777" w:rsidR="00D63F71" w:rsidRDefault="00D63F71">
          <w:pPr>
            <w:ind w:left="420"/>
          </w:pPr>
        </w:p>
      </w:tc>
      <w:tc>
        <w:tcPr>
          <w:tcW w:w="3283" w:type="pct"/>
          <w:tcBorders>
            <w:bottom w:val="single" w:sz="6" w:space="0" w:color="auto"/>
          </w:tcBorders>
          <w:vAlign w:val="bottom"/>
        </w:tcPr>
        <w:p w14:paraId="58AC45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F15598" w14:textId="77777777" w:rsidR="00D63F71" w:rsidRDefault="00D63F71">
          <w:pPr>
            <w:pStyle w:val="a9"/>
            <w:ind w:firstLine="33"/>
          </w:pPr>
        </w:p>
      </w:tc>
    </w:tr>
  </w:tbl>
  <w:p w14:paraId="5405DE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87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F6A"/>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A62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354</Words>
  <Characters>2022</Characters>
  <Application>Microsoft Office Word</Application>
  <DocSecurity>0</DocSecurity>
  <Lines>16</Lines>
  <Paragraphs>4</Paragraphs>
  <ScaleCrop>false</ScaleCrop>
  <Company>Huawei Technologies Co.,Ltd.</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(3)UrjdPn14bWTI7EyQuY++ucDr8yR12PAtsXxmhEhZpV4Wbig7BJgdiYog86GXJ6/L5ofHyMLY
o+kI3zLbEFtg06HlVvSWkWZ2q0ygLfOXgD+depG1MlOSE5nBKscS0i0+SIneEaYMbRBYcPep
NClVse8OW/R6U+B/YdWZR4K+quh/mnlEVd2eRvXp2gtnFsGXwWySV/2Jsmn9nOQ5iSC7CiXy
FuuW4F6a8QAEjQ44QZ</vt:lpwstr>
  </property>
  <property fmtid="{D5CDD505-2E9C-101B-9397-08002B2CF9AE}" pid="11" name="_2015_ms_pID_7253431">
    <vt:lpwstr>FwCfJWMfIba3oKVonPoOvOBnM+J8N6Jv6tcy2W8P5RrY1g1pd8bsHQ
rkiF7B5O74DGLnquJUX6xksRY14oIINzhujG4HEpZ20TDbo91TB8KxQslP9RpD4FBM6CzQpG
yn0sSGCUPlt3/yZ+xsWZHpBpoml+JFGf2Jk+lvJuTDG1x5lBnxDM0635voKIBEBvrOJCGIru
cMCxtfpnkhJThE5/Rffs5rsMWKfWhMiKN4F3</vt:lpwstr>
  </property>
  <property fmtid="{D5CDD505-2E9C-101B-9397-08002B2CF9AE}" pid="12" name="_2015_ms_pID_7253432">
    <vt:lpwstr>+khGZd3D+aaPqTwd1MA6PyV0A61RkZwmuQVH
8O1eHBugC/eTJ9pO0/aCWMnMd9hoe9zlx4eaw+bbeS7Tb6kCemo=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