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90E7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DC6695" w14:textId="77777777" w:rsidR="00D63F71" w:rsidRDefault="00D63F71">
      <w:pPr>
        <w:spacing w:line="420" w:lineRule="exact"/>
        <w:jc w:val="center"/>
        <w:rPr>
          <w:rFonts w:ascii="Arial" w:hAnsi="Arial" w:cs="Arial"/>
          <w:b/>
          <w:snapToGrid/>
          <w:sz w:val="32"/>
          <w:szCs w:val="32"/>
        </w:rPr>
      </w:pPr>
    </w:p>
    <w:p w14:paraId="775858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45B9A0" w14:textId="77777777" w:rsidR="00B93B3B" w:rsidRPr="00B93B3B" w:rsidRDefault="00B93B3B" w:rsidP="00B93B3B">
      <w:pPr>
        <w:spacing w:line="420" w:lineRule="exact"/>
        <w:jc w:val="both"/>
        <w:rPr>
          <w:rFonts w:ascii="Arial" w:hAnsi="Arial" w:cs="Arial"/>
          <w:snapToGrid/>
        </w:rPr>
      </w:pPr>
    </w:p>
    <w:p w14:paraId="74EEE9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74F4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CA9050" w14:textId="77777777" w:rsidR="00D63F71" w:rsidRDefault="00D63F71">
      <w:pPr>
        <w:spacing w:line="420" w:lineRule="exact"/>
        <w:jc w:val="both"/>
        <w:rPr>
          <w:rFonts w:ascii="Arial" w:hAnsi="Arial" w:cs="Arial"/>
          <w:i/>
          <w:snapToGrid/>
          <w:color w:val="0099FF"/>
          <w:sz w:val="18"/>
          <w:szCs w:val="18"/>
        </w:rPr>
      </w:pPr>
    </w:p>
    <w:p w14:paraId="5F0F4A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9E20D3" w14:textId="77777777" w:rsidR="00D63F71" w:rsidRDefault="00D63F71">
      <w:pPr>
        <w:pStyle w:val="aa"/>
        <w:spacing w:before="0" w:after="0" w:line="240" w:lineRule="auto"/>
        <w:jc w:val="left"/>
        <w:rPr>
          <w:rFonts w:ascii="Arial" w:hAnsi="Arial" w:cs="Arial"/>
          <w:bCs w:val="0"/>
          <w:sz w:val="21"/>
          <w:szCs w:val="21"/>
        </w:rPr>
      </w:pPr>
    </w:p>
    <w:p w14:paraId="155E35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skkdic 20210919</w:t>
      </w:r>
    </w:p>
    <w:p w14:paraId="5A36D965" w14:textId="77777777" w:rsidR="00D63F71" w:rsidRDefault="005D0DE9">
      <w:pPr>
        <w:rPr>
          <w:rFonts w:ascii="Arial" w:hAnsi="Arial" w:cs="Arial"/>
          <w:b/>
        </w:rPr>
      </w:pPr>
      <w:r>
        <w:rPr>
          <w:rFonts w:ascii="Arial" w:hAnsi="Arial" w:cs="Arial"/>
          <w:b/>
        </w:rPr>
        <w:t xml:space="preserve">Copyright notice: </w:t>
      </w:r>
    </w:p>
    <w:p w14:paraId="053EE17E" w14:textId="7D2493E7" w:rsidR="00D63F71" w:rsidRDefault="005D0DE9">
      <w:pPr>
        <w:pStyle w:val="Default"/>
        <w:rPr>
          <w:rFonts w:ascii="宋体" w:hAnsi="宋体" w:cs="宋体"/>
          <w:sz w:val="22"/>
          <w:szCs w:val="22"/>
        </w:rPr>
      </w:pPr>
      <w:r>
        <w:rPr>
          <w:rFonts w:ascii="宋体" w:hAnsi="宋体"/>
          <w:sz w:val="22"/>
        </w:rPr>
        <w:t>Copyright (C) 2000 NAKAJIMA Mikio &lt;minakaji@osaka.email.ne.jp&gt;</w:t>
      </w:r>
      <w:r>
        <w:rPr>
          <w:rFonts w:ascii="宋体" w:hAnsi="宋体"/>
          <w:sz w:val="22"/>
        </w:rPr>
        <w:br/>
        <w:t>Copyright (C) 2004-2005 MITA Yuusuke  &lt;clefs@mail.goo.ne.jp&gt;</w:t>
      </w:r>
      <w:r>
        <w:rPr>
          <w:rFonts w:ascii="宋体" w:hAnsi="宋体"/>
          <w:sz w:val="22"/>
        </w:rPr>
        <w:br/>
        <w:t>Copyright (C) 2017 &lt;/I&gt;</w:t>
      </w:r>
      <w:r>
        <w:rPr>
          <w:rFonts w:ascii="宋体" w:hAnsi="宋体"/>
          <w:sz w:val="22"/>
        </w:rPr>
        <w:br/>
        <w:t>﻿Copyright © 1991-2020 Unicode, Inc. All rights reserved.</w:t>
      </w:r>
      <w:r>
        <w:rPr>
          <w:rFonts w:ascii="宋体" w:hAnsi="宋体"/>
          <w:sz w:val="22"/>
        </w:rPr>
        <w:br/>
      </w:r>
    </w:p>
    <w:p w14:paraId="585D6488" w14:textId="77777777" w:rsidR="00D63F71" w:rsidRDefault="005D0DE9">
      <w:pPr>
        <w:pStyle w:val="Default"/>
        <w:rPr>
          <w:rFonts w:ascii="宋体" w:hAnsi="宋体" w:cs="宋体"/>
          <w:sz w:val="22"/>
          <w:szCs w:val="22"/>
        </w:rPr>
      </w:pPr>
      <w:r>
        <w:rPr>
          <w:b/>
        </w:rPr>
        <w:t xml:space="preserve">License: </w:t>
      </w:r>
      <w:r>
        <w:rPr>
          <w:sz w:val="21"/>
        </w:rPr>
        <w:t>GPLv2+</w:t>
      </w:r>
    </w:p>
    <w:p w14:paraId="11E6935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5B04E7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BE485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E97AF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D1FDF6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342EF" w14:textId="77777777" w:rsidR="002E3F66" w:rsidRDefault="002E3F66">
      <w:pPr>
        <w:spacing w:line="240" w:lineRule="auto"/>
      </w:pPr>
      <w:r>
        <w:separator/>
      </w:r>
    </w:p>
  </w:endnote>
  <w:endnote w:type="continuationSeparator" w:id="0">
    <w:p w14:paraId="46094B41" w14:textId="77777777" w:rsidR="002E3F66" w:rsidRDefault="002E3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2207D7" w14:textId="77777777">
      <w:tc>
        <w:tcPr>
          <w:tcW w:w="1542" w:type="pct"/>
        </w:tcPr>
        <w:p w14:paraId="2EF628A1" w14:textId="77777777" w:rsidR="00D63F71" w:rsidRDefault="005D0DE9">
          <w:pPr>
            <w:pStyle w:val="a8"/>
          </w:pPr>
          <w:r>
            <w:fldChar w:fldCharType="begin"/>
          </w:r>
          <w:r>
            <w:instrText xml:space="preserve"> DATE \@ "yyyy-MM-dd" </w:instrText>
          </w:r>
          <w:r>
            <w:fldChar w:fldCharType="separate"/>
          </w:r>
          <w:r w:rsidR="00F20868">
            <w:rPr>
              <w:noProof/>
            </w:rPr>
            <w:t>2024-05-21</w:t>
          </w:r>
          <w:r>
            <w:fldChar w:fldCharType="end"/>
          </w:r>
        </w:p>
      </w:tc>
      <w:tc>
        <w:tcPr>
          <w:tcW w:w="1853" w:type="pct"/>
        </w:tcPr>
        <w:p w14:paraId="3481621C" w14:textId="77777777" w:rsidR="00D63F71" w:rsidRDefault="00D63F71">
          <w:pPr>
            <w:pStyle w:val="a8"/>
            <w:ind w:firstLineChars="200" w:firstLine="360"/>
          </w:pPr>
        </w:p>
      </w:tc>
      <w:tc>
        <w:tcPr>
          <w:tcW w:w="1605" w:type="pct"/>
        </w:tcPr>
        <w:p w14:paraId="629D99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3F66">
            <w:fldChar w:fldCharType="begin"/>
          </w:r>
          <w:r w:rsidR="002E3F66">
            <w:instrText xml:space="preserve"> NUMPAGES  \* Arabic  \* MERGEFORMAT </w:instrText>
          </w:r>
          <w:r w:rsidR="002E3F66">
            <w:fldChar w:fldCharType="separate"/>
          </w:r>
          <w:r w:rsidR="00B93B3B">
            <w:rPr>
              <w:noProof/>
            </w:rPr>
            <w:t>1</w:t>
          </w:r>
          <w:r w:rsidR="002E3F66">
            <w:rPr>
              <w:noProof/>
            </w:rPr>
            <w:fldChar w:fldCharType="end"/>
          </w:r>
        </w:p>
      </w:tc>
    </w:tr>
  </w:tbl>
  <w:p w14:paraId="5B93B0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9FE77" w14:textId="77777777" w:rsidR="002E3F66" w:rsidRDefault="002E3F66">
      <w:r>
        <w:separator/>
      </w:r>
    </w:p>
  </w:footnote>
  <w:footnote w:type="continuationSeparator" w:id="0">
    <w:p w14:paraId="52ED2E44" w14:textId="77777777" w:rsidR="002E3F66" w:rsidRDefault="002E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E123A6" w14:textId="77777777">
      <w:trPr>
        <w:cantSplit/>
        <w:trHeight w:hRule="exact" w:val="777"/>
      </w:trPr>
      <w:tc>
        <w:tcPr>
          <w:tcW w:w="492" w:type="pct"/>
          <w:tcBorders>
            <w:bottom w:val="single" w:sz="6" w:space="0" w:color="auto"/>
          </w:tcBorders>
        </w:tcPr>
        <w:p w14:paraId="2578DEE8" w14:textId="77777777" w:rsidR="00D63F71" w:rsidRDefault="00D63F71">
          <w:pPr>
            <w:pStyle w:val="a9"/>
          </w:pPr>
        </w:p>
        <w:p w14:paraId="290C24E0" w14:textId="77777777" w:rsidR="00D63F71" w:rsidRDefault="00D63F71">
          <w:pPr>
            <w:ind w:left="420"/>
          </w:pPr>
        </w:p>
      </w:tc>
      <w:tc>
        <w:tcPr>
          <w:tcW w:w="3283" w:type="pct"/>
          <w:tcBorders>
            <w:bottom w:val="single" w:sz="6" w:space="0" w:color="auto"/>
          </w:tcBorders>
          <w:vAlign w:val="bottom"/>
        </w:tcPr>
        <w:p w14:paraId="51EF80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2F6FCE" w14:textId="77777777" w:rsidR="00D63F71" w:rsidRDefault="00D63F71">
          <w:pPr>
            <w:pStyle w:val="a9"/>
            <w:ind w:firstLine="33"/>
          </w:pPr>
        </w:p>
      </w:tc>
    </w:tr>
  </w:tbl>
  <w:p w14:paraId="4221943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F66"/>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868"/>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355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2904</Words>
  <Characters>16557</Characters>
  <Application>Microsoft Office Word</Application>
  <DocSecurity>0</DocSecurity>
  <Lines>137</Lines>
  <Paragraphs>38</Paragraphs>
  <ScaleCrop>false</ScaleCrop>
  <Company>Huawei Technologies Co.,Ltd.</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