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kdsoap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2014 David Faure &lt;faure@kde.org&gt;</w:t>
        <w:br/>
        <w:t>Copyright (c) 2018 Steven Benner (http:stevenbenner.com/).</w:t>
        <w:br/>
        <w:t>SPDX-FileCopyrightText: 2015 Alex Merry &lt;alex.merry@kde.org&gt;</w:t>
        <w:br/>
        <w:t>Copyright (c) 2004 Cornelius Schumacher &lt;schumacher@kde.org&gt;</w:t>
        <w:br/>
        <w:t>SPDX-FileCopyrightText: 2014 Alex Merry &lt;alex.merry@kdemail.net&gt;</w:t>
        <w:br/>
        <w:t>SPDX-FileCopyrightText: 2014 Alex Merry &lt;alex.merry@kde.org&gt;</w:t>
        <w:br/>
        <w:t>SPDX-FileCopyrightText: 2005 Tobias Koenig &lt;tokoe@kde.org&gt;</w:t>
        <w:br/>
        <w:t>SPDX-FileCopyrightText: 2012-2021 Klarälvdalens Datakonsult AB, a KDAB Group company &lt;info@kdab.com&gt;</w:t>
        <w:br/>
        <w:t>Copyright (c) 1991, 1999 Free Software Foundation, Inc.</w:t>
        <w:br/>
        <w:t>Copyright (c) 1997-2020 by Dimitri van Heesch</w:t>
        <w:br/>
        <w:t>Copyright (c) 2005 Tobias Koenig &lt;tokoe@kde.org&gt;</w:t>
        <w:br/>
        <w:t>Copyright of this license text (C) 2001 Trolltech AS and (C) 2002-2010 Klaralvdalens Datakonsult AB. All rights reserved. License text used with kind permission of Trolltech AS. The software and accompanying</w:t>
        <w:br/>
        <w:t>SPDX-FileCopyrightText: 2018-2021 Klarälvdalens Datakonsult AB, a KDAB Group company &lt;info@kdab.com&gt;</w:t>
        <w:br/>
        <w:t>SPDX-FileCopyrightText: 2019-2021 Klarälvdalens Datakonsult AB, a KDAB Group company &lt;info@kdab.com&gt;</w:t>
        <w:br/>
        <w:t>Copyright (c) 1991 Free Software Foundation, Inc.</w:t>
        <w:br/>
        <w:t>Copyright (c) 2013 David Faure &lt;david.faure@kdab.com&gt;</w:t>
        <w:br/>
        <w:t>Copyright (c) 2010 David Faure &lt;david.faure@kdab.com&gt;</w:t>
        <w:br/>
        <w:t>Copyright (c) 2007 Free Software Foundation, Inc. &lt;https:fsf.org/&gt;</w:t>
        <w:br/>
        <w:t>SPDX-FileCopyrightText: 2015-2021 Klarälvdalens Datakonsult AB, a KDAB Group company &lt;info@kdab.com&gt;</w:t>
        <w:br/>
        <w:t>SPDX-FileCopyrightText: 2012 Alexander Neundorf &lt;neundorf@kde.org&gt;</w:t>
        <w:br/>
        <w:t>Copyright (c) 2002-2004 bea systems inc.</w:t>
        <w:br/>
        <w:t>SPDX-FileCopyrightText: 2016-2021 Klarälvdalens Datakonsult AB, a KDAB Group company &lt;info@kdab.com&gt;</w:t>
        <w:br/>
        <w:t>SPDX-FileCopyrightText: 2014-2021 Klarälvdalens Datakonsult AB, a KDAB Group company &lt;info@kdab.com&gt;</w:t>
        <w:br/>
        <w:t>Copyright (c) 2016 Olivier Goffart &lt;ogoffart@woboq.com&gt;</w:t>
        <w:br/>
        <w:t>Copyright (c) 2004,2010 Cornelius Schumacher &lt;schumacher@kde.org&gt;</w:t>
        <w:br/>
        <w:t>Copyright (c) 2010 Cornelius Schumacher &lt;schumacher@kde.org&gt;</w:t>
        <w:br/>
        <w:t>Copyright (c) 2006 Michaël Larouche &lt;michael.larouche@kdemail.net&gt;</w:t>
        <w:br/>
        <w:t>SPDX-FileCopyrightText: 2010-2021 Klarälvdalens Datakonsult AB, a KDAB Group company &lt;info@kdab.com&gt;</w:t>
        <w:br/>
        <w:t>SPDX-FileCopyrightText: 2011-2021 Klarälvdalens Datakonsult AB, a KDAB Group company &lt;info@kdab.com&gt;</w:t>
        <w:br/>
        <w:t>SPDX-FileCopyrightText: 2013-2021 Klarälvdalens Datakonsult AB, a KDAB Group company &lt;info@kdab.com&gt;</w:t>
        <w:br/>
        <w:t>SPDX-FileCopyrightText: 2015 Patrick Spendrin &lt;patrick.spendrin@kdab.com&gt;</w:t>
        <w:br/>
        <w:t>Copyright (c) 2007 Free Software Foundation, Inc. &lt;http:fsf.org/&gt;</w:t>
        <w:br/>
        <w:t>copyright treaty adopted on 20 December 1996, or similar laws prohibiting or restricting circumvention of such measures.</w:t>
        <w:br/>
        <w:t>Copyright (c) 2007 Free Software Foundation, Inc. &lt;http:fsf.org/&gt;</w:t>
        <w:br/>
        <w:t>SPDX-FileCopyrightText: 2021 Klarälvdalens Datakonsult AB, a KDAB Group company &lt;info@kdab.com&gt;</w:t>
        <w:br/>
        <w:t>Copyright (c) 2007 Ariel Flesler - aflesler ○ gmail • com | https://github.com/flesler Licensed under MIT @author Ariel Flesler @version 2.1.2</w:t>
        <w:br/>
        <w:t>Copyright (c) 2009 David Faure &lt;dfaure@kdab.com&gt;</w:t>
        <w:br/>
        <w:t>Copyright (c) 2006 Cornelius Schumacher &lt;schumacher@kde.org&gt;</w:t>
        <w:br/>
        <w:t>Copyright (c) 2010 David Faure &lt;dfaure@kdab.com&gt;</w:t>
        <w:br/>
        <w:t>Copyright (c) + qstring::number(year) + + name + &lt; + email + &gt;;</w:t>
        <w:br/>
        <w:t>SPDX-FileCopyrightText: 2017-2021 Klarälvdalens Datakonsult AB, a KDAB Group company &lt;info@kdab.com&gt;</w:t>
        <w:br/>
        <w:t>SPDX-FileCopyrightText: 2013 Aleix Pol Gonzalez &lt;aleixpol@blue-systems.com&gt;</w:t>
        <w:br/>
        <w:t>Copyright (c) year name of author</w:t>
        <w:br/>
        <w:t>Copyright (c) 1989, 1991 Free Software Foundation, Inc.</w:t>
        <w:br/>
        <w:t>Copyright (c) 2010-2021 Klarälvdalens Datakonsult AB, a KDAB Group company, &lt;info@kdab.com&gt;</w:t>
        <w:br/>
        <w:t>Copyright 2011–2014, Dave Furfero Dual licensed under the MIT or GPL Version 2 licenses.</w:t>
        <w:br/>
        <w:t>SPDX-FileCopyrightText: 2020-2021 Klarälvdalens Datakonsult AB, a KDAB Group company &lt;info@kdab.com&gt;</w:t>
        <w:br/>
        <w:t>Copyright (c) 2020 Miklos Marton &lt;martonmiklosqdev@gmail.com&gt;</w:t>
        <w:br/>
      </w:r>
    </w:p>
    <w:p>
      <w:pPr>
        <w:spacing w:line="420" w:lineRule="exact"/>
        <w:rPr>
          <w:rFonts w:hint="eastAsia"/>
        </w:rPr>
      </w:pPr>
      <w:r>
        <w:rPr>
          <w:rFonts w:ascii="Arial" w:hAnsi="Arial"/>
          <w:b/>
          <w:sz w:val="24"/>
        </w:rPr>
        <w:t xml:space="preserve">License: </w:t>
      </w:r>
      <w:r>
        <w:rPr>
          <w:rFonts w:ascii="Arial" w:hAnsi="Arial"/>
          <w:sz w:val="21"/>
        </w:rPr>
        <w:t>GPLv3 and AGPLv3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AFFERO GENERAL PUBLIC LICENSE</w:t>
        <w:br/>
        <w:t>Version 3, 19 November 2007</w:t>
        <w:br/>
        <w:br/>
        <w:t>Copyright (C) 2007 Free Software Foundation, Inc. &lt;https://fsf.org/&gt;</w:t>
        <w:br/>
        <w:br/>
        <w:t>Everyone is permitted to copy and distribute verbatim copies of this license document, but changing it is not allowed.</w:t>
        <w:br/>
        <w:br/>
        <w:t>Preamble</w:t>
        <w:br/>
        <w:br/>
        <w:t>The GNU Affero General Public License is a free, copyleft license for software and other kinds of works, specifically designed to ensure cooperation with the community in the case of network server software.</w:t>
        <w:br/>
        <w:b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Developers that use our General Public Licenses protect your rights with two steps: (1) assert copyright on the software, and (2) offer you this License which gives you legal permission to copy, distribute and/or modify the software.</w:t>
        <w:br/>
        <w:b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br/>
        <w:b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br/>
        <w:b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br/>
        <w:br/>
        <w:t>The precise terms and conditions for copying, distribution and modification follow.</w:t>
        <w:br/>
        <w:br/>
        <w:t>TERMS AND CONDITIONS</w:t>
        <w:br/>
        <w:br/>
        <w:t>0. Definitions.</w:t>
        <w:br/>
        <w:t>"This License" refers to version 3 of the GNU Affero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br/>
        <w:t>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b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b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Remote Network Interaction; Use with the GNU General Public License.</w:t>
        <w:b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br/>
        <w:b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br/>
        <w:br/>
        <w:t>14. Revised Versions of this License.</w:t>
        <w:br/>
        <w:t>The Free Software Foundation may publish revised and/or new versions of the GNU Affero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br/>
        <w:br/>
        <w:t>If the Program specifies that a proxy can decide which future versions of the GNU Affero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Affero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Affero General Public License for more details.</w:t>
        <w:br/>
        <w:br/>
        <w:t>You should have received a copy of the GNU Affero General Public License along with this program. If not, see &lt;https://www.gnu.org/licenses/&gt;.</w:t>
        <w:br/>
        <w:br/>
        <w:t>Also add information on how to contact you by electronic and paper mail.</w:t>
        <w:br/>
        <w:b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br/>
        <w:br/>
        <w:t>You should also get your employer (if you work as a programmer) or school, if any, to sign a "copyright disclaimer" for the program, if necessary. For more information on this, and how to apply and follow the GNU AGPL, see &lt;https://www.gnu.org/licenses/&gt;.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