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C4A0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3FB026" w14:textId="77777777" w:rsidR="00D63F71" w:rsidRDefault="00D63F71">
      <w:pPr>
        <w:spacing w:line="420" w:lineRule="exact"/>
        <w:jc w:val="center"/>
        <w:rPr>
          <w:rFonts w:ascii="Arial" w:hAnsi="Arial" w:cs="Arial"/>
          <w:b/>
          <w:snapToGrid/>
          <w:sz w:val="32"/>
          <w:szCs w:val="32"/>
        </w:rPr>
      </w:pPr>
    </w:p>
    <w:p w14:paraId="10558CF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0D53D1" w14:textId="77777777" w:rsidR="00B93B3B" w:rsidRPr="00B93B3B" w:rsidRDefault="00B93B3B" w:rsidP="00B93B3B">
      <w:pPr>
        <w:spacing w:line="420" w:lineRule="exact"/>
        <w:jc w:val="both"/>
        <w:rPr>
          <w:rFonts w:ascii="Arial" w:hAnsi="Arial" w:cs="Arial"/>
          <w:snapToGrid/>
        </w:rPr>
      </w:pPr>
    </w:p>
    <w:p w14:paraId="4355575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0452F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F07819" w14:textId="77777777" w:rsidR="00D63F71" w:rsidRDefault="00D63F71">
      <w:pPr>
        <w:spacing w:line="420" w:lineRule="exact"/>
        <w:jc w:val="both"/>
        <w:rPr>
          <w:rFonts w:ascii="Arial" w:hAnsi="Arial" w:cs="Arial"/>
          <w:i/>
          <w:snapToGrid/>
          <w:color w:val="0099FF"/>
          <w:sz w:val="18"/>
          <w:szCs w:val="18"/>
        </w:rPr>
      </w:pPr>
    </w:p>
    <w:p w14:paraId="003C15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1D0E3A" w14:textId="77777777" w:rsidR="00D63F71" w:rsidRDefault="00D63F71">
      <w:pPr>
        <w:pStyle w:val="aa"/>
        <w:spacing w:before="0" w:after="0" w:line="240" w:lineRule="auto"/>
        <w:jc w:val="left"/>
        <w:rPr>
          <w:rFonts w:ascii="Arial" w:hAnsi="Arial" w:cs="Arial"/>
          <w:bCs w:val="0"/>
          <w:sz w:val="21"/>
          <w:szCs w:val="21"/>
        </w:rPr>
      </w:pPr>
    </w:p>
    <w:p w14:paraId="21B775C1" w14:textId="28D4005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C6CE3" w:rsidRPr="008C6CE3">
        <w:rPr>
          <w:rFonts w:ascii="微软雅黑" w:hAnsi="微软雅黑"/>
          <w:b w:val="0"/>
          <w:sz w:val="21"/>
        </w:rPr>
        <w:t>qqc2-desktop-style</w:t>
      </w:r>
      <w:r>
        <w:rPr>
          <w:rFonts w:ascii="微软雅黑" w:hAnsi="微软雅黑"/>
          <w:b w:val="0"/>
          <w:sz w:val="21"/>
        </w:rPr>
        <w:t xml:space="preserve"> 5.113.0</w:t>
      </w:r>
    </w:p>
    <w:p w14:paraId="162D3532" w14:textId="77777777" w:rsidR="00D63F71" w:rsidRDefault="005D0DE9">
      <w:pPr>
        <w:rPr>
          <w:rFonts w:ascii="Arial" w:hAnsi="Arial" w:cs="Arial"/>
          <w:b/>
        </w:rPr>
      </w:pPr>
      <w:r>
        <w:rPr>
          <w:rFonts w:ascii="Arial" w:hAnsi="Arial" w:cs="Arial"/>
          <w:b/>
        </w:rPr>
        <w:t xml:space="preserve">Copyright notice: </w:t>
      </w:r>
    </w:p>
    <w:p w14:paraId="5F5E8EF6" w14:textId="0F396F6B"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1991 Free Software Foundation, Inc.</w:t>
      </w:r>
      <w:r>
        <w:rPr>
          <w:rFonts w:ascii="宋体" w:hAnsi="宋体"/>
          <w:sz w:val="22"/>
        </w:rPr>
        <w:br/>
        <w:t>Copyright (C) 2007 Free Software Foundation, Inc. &lt;https:fsf.org/&gt;</w:t>
      </w:r>
      <w:r>
        <w:rPr>
          <w:rFonts w:ascii="宋体" w:hAnsi="宋体"/>
          <w:sz w:val="22"/>
        </w:rPr>
        <w:br/>
        <w:t>SPDX-FileCopyrightText: 2021 Jonah Brüchert &lt;jbb@kaidan.im&gt;</w:t>
      </w:r>
      <w:r>
        <w:rPr>
          <w:rFonts w:ascii="宋体" w:hAnsi="宋体"/>
          <w:sz w:val="22"/>
        </w:rPr>
        <w:br/>
        <w:t>SPDX-FileCopyrightText: 2014 David Edmundson &lt;davidedmunsdon@kde.org&gt;</w:t>
      </w:r>
      <w:r>
        <w:rPr>
          <w:rFonts w:ascii="宋体" w:hAnsi="宋体"/>
          <w:sz w:val="22"/>
        </w:rPr>
        <w:br/>
        <w:t>SPDX-FileCopyrightText: 2017 Marco Martin &lt;mart@kde.org&gt;</w:t>
      </w:r>
      <w:r>
        <w:rPr>
          <w:rFonts w:ascii="宋体" w:hAnsi="宋体"/>
          <w:sz w:val="22"/>
        </w:rPr>
        <w:br/>
        <w:t>Copyright (C)&lt; yyyy&gt; &lt;name of author&gt;</w:t>
      </w:r>
      <w:r>
        <w:rPr>
          <w:rFonts w:ascii="宋体" w:hAnsi="宋体"/>
          <w:sz w:val="22"/>
        </w:rPr>
        <w:br/>
        <w:t>Copyright © 2007 Free Software Foundation, Inc. &lt;https:fsf.org/&gt;</w:t>
      </w:r>
      <w:r>
        <w:rPr>
          <w:rFonts w:ascii="宋体" w:hAnsi="宋体"/>
          <w:sz w:val="22"/>
        </w:rPr>
        <w:br/>
        <w:t>SPDX-FileCopyrightText: 2023 ivan tkachenko &lt;me@ratijas.tk&gt;</w:t>
      </w:r>
      <w:r>
        <w:rPr>
          <w:rFonts w:ascii="宋体" w:hAnsi="宋体"/>
          <w:sz w:val="22"/>
        </w:rPr>
        <w:br/>
        <w:t>SPDX-FileCopyrightText: 2013 Marco Martin &lt;mart@kde.org&gt;</w:t>
      </w:r>
      <w:r>
        <w:rPr>
          <w:rFonts w:ascii="宋体" w:hAnsi="宋体"/>
          <w:sz w:val="22"/>
        </w:rPr>
        <w:br/>
        <w:t>SPDX-FileCopyrightText: 2017 by Marco Martin &lt;mart@kde.org&gt;</w:t>
      </w:r>
      <w:r>
        <w:rPr>
          <w:rFonts w:ascii="宋体" w:hAnsi="宋体"/>
          <w:sz w:val="22"/>
        </w:rPr>
        <w:br/>
        <w:t>SPDX-FileCopyrightText: 2014 Sebastian Kügler &lt;sebas@kde.org&gt;</w:t>
      </w:r>
      <w:r>
        <w:rPr>
          <w:rFonts w:ascii="宋体" w:hAnsi="宋体"/>
          <w:sz w:val="22"/>
        </w:rPr>
        <w:br/>
        <w:t>SPDX-FileCopyrightText: 2017 by David Edmundson &lt;davidedmundson@kde.org&gt;</w:t>
      </w:r>
      <w:r>
        <w:rPr>
          <w:rFonts w:ascii="宋体" w:hAnsi="宋体"/>
          <w:sz w:val="22"/>
        </w:rPr>
        <w:br/>
        <w:t>SPDX-FileCopyrightText: 2019 David Redondo &lt;david@david-redondo.de&gt;</w:t>
      </w:r>
      <w:r>
        <w:rPr>
          <w:rFonts w:ascii="宋体" w:hAnsi="宋体"/>
          <w:sz w:val="22"/>
        </w:rPr>
        <w:br/>
        <w:t>Copyright (C) year name of author</w:t>
      </w:r>
      <w:r>
        <w:rPr>
          <w:rFonts w:ascii="宋体" w:hAnsi="宋体"/>
          <w:sz w:val="22"/>
        </w:rPr>
        <w:br/>
        <w:t>SPDX-FileCopyrightText: 2017 David Edmundson &lt;davidedmundson@kde.org&gt;</w:t>
      </w:r>
      <w:r>
        <w:rPr>
          <w:rFonts w:ascii="宋体" w:hAnsi="宋体"/>
          <w:sz w:val="22"/>
        </w:rPr>
        <w:br/>
        <w:t>SPDX-FileCopyrightText: 2016 The Qt Company Ltd. &lt;https:www.qt.io/licensing/&gt;</w:t>
      </w:r>
      <w:r>
        <w:rPr>
          <w:rFonts w:ascii="宋体" w:hAnsi="宋体"/>
          <w:sz w:val="22"/>
        </w:rPr>
        <w:br/>
      </w:r>
      <w:r>
        <w:rPr>
          <w:rFonts w:ascii="宋体" w:hAnsi="宋体"/>
          <w:sz w:val="22"/>
        </w:rPr>
        <w:lastRenderedPageBreak/>
        <w:t>SPDX-FileCopyrightText: 2019 Cyril Rossi &lt;cyril.rossi@enioka.com&gt;</w:t>
      </w:r>
      <w:r>
        <w:rPr>
          <w:rFonts w:ascii="宋体" w:hAnsi="宋体"/>
          <w:sz w:val="22"/>
        </w:rPr>
        <w:br/>
      </w:r>
    </w:p>
    <w:p w14:paraId="499F5E5D" w14:textId="77777777" w:rsidR="00D63F71" w:rsidRDefault="005D0DE9">
      <w:pPr>
        <w:pStyle w:val="Default"/>
        <w:rPr>
          <w:rFonts w:ascii="宋体" w:hAnsi="宋体" w:cs="宋体"/>
          <w:sz w:val="22"/>
          <w:szCs w:val="22"/>
        </w:rPr>
      </w:pPr>
      <w:r>
        <w:rPr>
          <w:b/>
        </w:rPr>
        <w:t xml:space="preserve">License: </w:t>
      </w:r>
      <w:r>
        <w:rPr>
          <w:sz w:val="21"/>
        </w:rPr>
        <w:t>(LGPLv3 or GPLv3) and LGPLv2+</w:t>
      </w:r>
    </w:p>
    <w:p w14:paraId="01F3FE50"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 xml:space="preserve">If you modify a copy of the Library, and, in your modifications, a facility refers to a function or data to be supplied </w:t>
      </w:r>
      <w:r>
        <w:rPr>
          <w:rFonts w:ascii="Times New Roman" w:hAnsi="Times New Roman"/>
          <w:sz w:val="21"/>
        </w:rPr>
        <w:lastRenderedPageBreak/>
        <w:t>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r>
      <w:r>
        <w:rPr>
          <w:rFonts w:ascii="Times New Roman" w:hAnsi="Times New Roman"/>
          <w:sz w:val="21"/>
        </w:rPr>
        <w:lastRenderedPageBreak/>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lastRenderedPageBreak/>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Pr>
          <w:rFonts w:ascii="Times New Roman" w:hAnsi="Times New Roman"/>
          <w:sz w:val="21"/>
        </w:rPr>
        <w:lastRenderedPageBreak/>
        <w:t>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w:t>
      </w:r>
      <w:r>
        <w:rPr>
          <w:rFonts w:ascii="Times New Roman" w:hAnsi="Times New Roman"/>
          <w:sz w:val="21"/>
        </w:rPr>
        <w:lastRenderedPageBreak/>
        <w:t>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r>
      <w:r>
        <w:rPr>
          <w:rFonts w:ascii="Times New Roman" w:hAnsi="Times New Roman"/>
          <w:sz w:val="21"/>
        </w:rPr>
        <w:lastRenderedPageBreak/>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of its </w:t>
      </w:r>
      <w:r>
        <w:rPr>
          <w:rFonts w:ascii="Times New Roman" w:hAnsi="Times New Roman"/>
          <w:sz w:val="21"/>
        </w:rPr>
        <w:lastRenderedPageBreak/>
        <w:t>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r>
      <w:r>
        <w:rPr>
          <w:rFonts w:ascii="Times New Roman" w:hAnsi="Times New Roman"/>
          <w:sz w:val="21"/>
        </w:rPr>
        <w:lastRenderedPageBreak/>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Fonts w:ascii="Times New Roman" w:hAnsi="Times New Roman"/>
          <w:sz w:val="21"/>
        </w:rPr>
        <w:lastRenderedPageBreak/>
        <w:t>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GNU </w:t>
      </w:r>
      <w:r>
        <w:rPr>
          <w:rFonts w:ascii="Times New Roman" w:hAnsi="Times New Roman"/>
          <w:sz w:val="21"/>
        </w:rPr>
        <w:lastRenderedPageBreak/>
        <w:t>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870057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C8DE41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A73687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87B50E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0072E" w14:textId="77777777" w:rsidR="008A262E" w:rsidRDefault="008A262E">
      <w:pPr>
        <w:spacing w:line="240" w:lineRule="auto"/>
      </w:pPr>
      <w:r>
        <w:separator/>
      </w:r>
    </w:p>
  </w:endnote>
  <w:endnote w:type="continuationSeparator" w:id="0">
    <w:p w14:paraId="2F3205EB" w14:textId="77777777" w:rsidR="008A262E" w:rsidRDefault="008A26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6F508F" w14:textId="77777777">
      <w:tc>
        <w:tcPr>
          <w:tcW w:w="1542" w:type="pct"/>
        </w:tcPr>
        <w:p w14:paraId="4545698C" w14:textId="77777777" w:rsidR="00D63F71" w:rsidRDefault="005D0DE9">
          <w:pPr>
            <w:pStyle w:val="a8"/>
          </w:pPr>
          <w:r>
            <w:fldChar w:fldCharType="begin"/>
          </w:r>
          <w:r>
            <w:instrText xml:space="preserve"> DATE \@ "yyyy-MM-dd" </w:instrText>
          </w:r>
          <w:r>
            <w:fldChar w:fldCharType="separate"/>
          </w:r>
          <w:r w:rsidR="008C6CE3">
            <w:rPr>
              <w:noProof/>
            </w:rPr>
            <w:t>2024-05-16</w:t>
          </w:r>
          <w:r>
            <w:fldChar w:fldCharType="end"/>
          </w:r>
        </w:p>
      </w:tc>
      <w:tc>
        <w:tcPr>
          <w:tcW w:w="1853" w:type="pct"/>
        </w:tcPr>
        <w:p w14:paraId="12EEF62E" w14:textId="77777777" w:rsidR="00D63F71" w:rsidRDefault="00D63F71">
          <w:pPr>
            <w:pStyle w:val="a8"/>
            <w:ind w:firstLineChars="200" w:firstLine="360"/>
          </w:pPr>
        </w:p>
      </w:tc>
      <w:tc>
        <w:tcPr>
          <w:tcW w:w="1605" w:type="pct"/>
        </w:tcPr>
        <w:p w14:paraId="7466FF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A262E">
            <w:fldChar w:fldCharType="begin"/>
          </w:r>
          <w:r w:rsidR="008A262E">
            <w:instrText xml:space="preserve"> NUMPAGES  \* Arabic  \* MERGEFORMAT </w:instrText>
          </w:r>
          <w:r w:rsidR="008A262E">
            <w:fldChar w:fldCharType="separate"/>
          </w:r>
          <w:r w:rsidR="00B93B3B">
            <w:rPr>
              <w:noProof/>
            </w:rPr>
            <w:t>1</w:t>
          </w:r>
          <w:r w:rsidR="008A262E">
            <w:rPr>
              <w:noProof/>
            </w:rPr>
            <w:fldChar w:fldCharType="end"/>
          </w:r>
        </w:p>
      </w:tc>
    </w:tr>
  </w:tbl>
  <w:p w14:paraId="7F723AB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253EB" w14:textId="77777777" w:rsidR="008A262E" w:rsidRDefault="008A262E">
      <w:r>
        <w:separator/>
      </w:r>
    </w:p>
  </w:footnote>
  <w:footnote w:type="continuationSeparator" w:id="0">
    <w:p w14:paraId="107D2CA8" w14:textId="77777777" w:rsidR="008A262E" w:rsidRDefault="008A2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C0A206" w14:textId="77777777">
      <w:trPr>
        <w:cantSplit/>
        <w:trHeight w:hRule="exact" w:val="777"/>
      </w:trPr>
      <w:tc>
        <w:tcPr>
          <w:tcW w:w="492" w:type="pct"/>
          <w:tcBorders>
            <w:bottom w:val="single" w:sz="6" w:space="0" w:color="auto"/>
          </w:tcBorders>
        </w:tcPr>
        <w:p w14:paraId="36BC31E4" w14:textId="77777777" w:rsidR="00D63F71" w:rsidRDefault="00D63F71">
          <w:pPr>
            <w:pStyle w:val="a9"/>
          </w:pPr>
        </w:p>
        <w:p w14:paraId="6CD2CE11" w14:textId="77777777" w:rsidR="00D63F71" w:rsidRDefault="00D63F71">
          <w:pPr>
            <w:ind w:left="420"/>
          </w:pPr>
        </w:p>
      </w:tc>
      <w:tc>
        <w:tcPr>
          <w:tcW w:w="3283" w:type="pct"/>
          <w:tcBorders>
            <w:bottom w:val="single" w:sz="6" w:space="0" w:color="auto"/>
          </w:tcBorders>
          <w:vAlign w:val="bottom"/>
        </w:tcPr>
        <w:p w14:paraId="6E38650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487908A" w14:textId="77777777" w:rsidR="00D63F71" w:rsidRDefault="00D63F71">
          <w:pPr>
            <w:pStyle w:val="a9"/>
            <w:ind w:firstLine="33"/>
          </w:pPr>
        </w:p>
      </w:tc>
    </w:tr>
  </w:tbl>
  <w:p w14:paraId="7C149A3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262E"/>
    <w:rsid w:val="008A5439"/>
    <w:rsid w:val="008B1E34"/>
    <w:rsid w:val="008C38AE"/>
    <w:rsid w:val="008C5638"/>
    <w:rsid w:val="008C66DB"/>
    <w:rsid w:val="008C6CE3"/>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F3A"/>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33B4"/>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6A93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10329</Words>
  <Characters>58878</Characters>
  <Application>Microsoft Office Word</Application>
  <DocSecurity>0</DocSecurity>
  <Lines>490</Lines>
  <Paragraphs>138</Paragraphs>
  <ScaleCrop>false</ScaleCrop>
  <Company>Huawei Technologies Co.,Ltd.</Company>
  <LinksUpToDate>false</LinksUpToDate>
  <CharactersWithSpaces>69069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14</cp:revision>
  <dcterms:created xsi:type="dcterms:W3CDTF">2021-09-28T13:54:00Z</dcterms:created>
  <dcterms:modified xsi:type="dcterms:W3CDTF">2024-05-16T02:37:00Z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