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6CF5" w:rsidRDefault="001A269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26CF5" w:rsidRDefault="00326CF5">
      <w:pPr>
        <w:spacing w:line="420" w:lineRule="exact"/>
        <w:jc w:val="center"/>
        <w:rPr>
          <w:rFonts w:ascii="Arial" w:hAnsi="Arial" w:cs="Arial"/>
          <w:b/>
          <w:snapToGrid/>
          <w:sz w:val="32"/>
          <w:szCs w:val="32"/>
        </w:rPr>
      </w:pPr>
    </w:p>
    <w:p w:rsidR="00326CF5" w:rsidRDefault="001A269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26CF5" w:rsidRDefault="00326CF5">
      <w:pPr>
        <w:spacing w:line="420" w:lineRule="exact"/>
        <w:jc w:val="both"/>
        <w:rPr>
          <w:rFonts w:ascii="Arial" w:hAnsi="Arial" w:cs="Arial"/>
          <w:snapToGrid/>
        </w:rPr>
      </w:pPr>
    </w:p>
    <w:p w:rsidR="00326CF5" w:rsidRDefault="001A269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26CF5" w:rsidRDefault="001A269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26CF5" w:rsidRDefault="00326CF5">
      <w:pPr>
        <w:spacing w:line="420" w:lineRule="exact"/>
        <w:jc w:val="both"/>
        <w:rPr>
          <w:rFonts w:ascii="Arial" w:hAnsi="Arial" w:cs="Arial"/>
          <w:i/>
          <w:snapToGrid/>
          <w:color w:val="0099FF"/>
          <w:sz w:val="18"/>
          <w:szCs w:val="18"/>
        </w:rPr>
      </w:pPr>
    </w:p>
    <w:p w:rsidR="00326CF5" w:rsidRDefault="001A269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26CF5" w:rsidRDefault="00326CF5">
      <w:pPr>
        <w:pStyle w:val="a8"/>
        <w:spacing w:before="0" w:after="0" w:line="240" w:lineRule="auto"/>
        <w:jc w:val="left"/>
        <w:rPr>
          <w:rFonts w:ascii="Arial" w:hAnsi="Arial" w:cs="Arial"/>
          <w:bCs w:val="0"/>
          <w:sz w:val="21"/>
          <w:szCs w:val="21"/>
        </w:rPr>
      </w:pPr>
    </w:p>
    <w:p w:rsidR="00326CF5" w:rsidRDefault="001A269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obs-server 2.10.11</w:t>
      </w:r>
    </w:p>
    <w:p w:rsidR="00326CF5" w:rsidRDefault="001A2698">
      <w:pPr>
        <w:rPr>
          <w:rFonts w:ascii="Arial" w:hAnsi="Arial" w:cs="Arial"/>
          <w:b/>
        </w:rPr>
      </w:pPr>
      <w:r>
        <w:rPr>
          <w:rFonts w:ascii="Arial" w:hAnsi="Arial" w:cs="Arial"/>
          <w:b/>
        </w:rPr>
        <w:t xml:space="preserve">Copyright notice: </w:t>
      </w:r>
    </w:p>
    <w:p w:rsidR="00326CF5" w:rsidRDefault="001A2698">
      <w:pPr>
        <w:pStyle w:val="Default"/>
        <w:rPr>
          <w:rFonts w:ascii="宋体" w:hAnsi="宋体" w:cs="宋体"/>
          <w:sz w:val="22"/>
          <w:szCs w:val="22"/>
        </w:rPr>
      </w:pPr>
      <w:r>
        <w:rPr>
          <w:rFonts w:ascii="宋体" w:hAnsi="宋体"/>
          <w:sz w:val="22"/>
        </w:rPr>
        <w:t>Copyright (c) 2017 Krzysztof Rusnarczyk</w:t>
      </w:r>
      <w:r>
        <w:rPr>
          <w:rFonts w:ascii="宋体" w:hAnsi="宋体"/>
          <w:sz w:val="22"/>
        </w:rPr>
        <w:br/>
      </w:r>
      <w:r>
        <w:rPr>
          <w:rFonts w:ascii="宋体" w:hAnsi="宋体"/>
          <w:sz w:val="22"/>
        </w:rPr>
        <w:t>copyright (c) by Marijn Haverbeke and others Distributed under an MIT license: http:codemirror.netLICENSE</w:t>
      </w:r>
      <w:r>
        <w:rPr>
          <w:rFonts w:ascii="宋体" w:hAnsi="宋体"/>
          <w:sz w:val="22"/>
        </w:rPr>
        <w:br/>
        <w:t>Copyright (C) 2011 Tieto Corporation Contact information: Ville Seppanen, ville.seppanen@tieto.com Updated: 2011-06-20</w:t>
      </w:r>
      <w:r>
        <w:rPr>
          <w:rFonts w:ascii="宋体" w:hAnsi="宋体"/>
          <w:sz w:val="22"/>
        </w:rPr>
        <w:br/>
        <w:t>Copyright (C) 1989, 1991 Free S</w:t>
      </w:r>
      <w:r>
        <w:rPr>
          <w:rFonts w:ascii="宋体" w:hAnsi="宋体"/>
          <w:sz w:val="22"/>
        </w:rPr>
        <w:t>oftware Foundation, Inc.</w:t>
      </w:r>
      <w:r>
        <w:rPr>
          <w:rFonts w:ascii="宋体" w:hAnsi="宋体"/>
          <w:sz w:val="22"/>
        </w:rPr>
        <w:br/>
        <w:t>Copyright (c) 2010, Sascha Peilicke &lt;saschpe@suse.de&gt;, Novell Inc.</w:t>
      </w:r>
      <w:r>
        <w:rPr>
          <w:rFonts w:ascii="宋体" w:hAnsi="宋体"/>
          <w:sz w:val="22"/>
        </w:rPr>
        <w:br/>
      </w:r>
    </w:p>
    <w:p w:rsidR="00326CF5" w:rsidRDefault="001A2698">
      <w:pPr>
        <w:pStyle w:val="Default"/>
        <w:rPr>
          <w:rFonts w:ascii="宋体" w:hAnsi="宋体" w:cs="宋体"/>
          <w:sz w:val="22"/>
          <w:szCs w:val="22"/>
        </w:rPr>
      </w:pPr>
      <w:r>
        <w:rPr>
          <w:b/>
        </w:rPr>
        <w:t xml:space="preserve">License: </w:t>
      </w:r>
      <w:r>
        <w:rPr>
          <w:sz w:val="21"/>
        </w:rPr>
        <w:t>GPL-2.0-only OR GPL-3.0-only</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GNU GENERAL PUBLIC LICENSE</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Version 2, June 1991</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Copyright (C) 1989, 1991 Free Software Foundation, Inc.</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51 Franklin Street, Fifth Floor, Boston, MA 02110-1301, USA</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Everyone is permitted to copy and distribute verbatim copies of this license document, but changing it is not allowed.</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Preamble</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We protect your rights with two steps: (1) copyright the software, and (2) offer you this license which gives you legal permission to copy, distribute and/or modify the software.</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lastRenderedPageBreak/>
        <w:t>The precise terms and conditions for copying, distribution and modification follow.</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TERMS AND CONDITIONS FOR COPYING, DISTRIBUTION AND MODIFICATION</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You may charge a fee for the physical act of transferring a copy, and you may at your option offer warranty protection in exchange for a fee.</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a) You must cause the modified files to carry prominent notices stating that you changed the files and the date of any change.</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lastRenderedPageBreak/>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 xml:space="preserve">If distribution of executable or object code is made by offering access to copy from a designated place, then offering equivalent access to copy the source code from the same </w:t>
      </w:r>
      <w:r w:rsidRPr="00035A33">
        <w:rPr>
          <w:rFonts w:ascii="宋体" w:hAnsi="宋体" w:cs="宋体"/>
          <w:sz w:val="22"/>
          <w:szCs w:val="22"/>
        </w:rPr>
        <w:lastRenderedPageBreak/>
        <w:t>place counts as distribution of the source code, even though third parties are not compelled to copy the source along with the object code.</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w:t>
      </w:r>
      <w:r w:rsidRPr="00035A33">
        <w:rPr>
          <w:rFonts w:ascii="宋体" w:hAnsi="宋体" w:cs="宋体"/>
          <w:sz w:val="22"/>
          <w:szCs w:val="22"/>
        </w:rPr>
        <w:lastRenderedPageBreak/>
        <w:t>that choice.</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This section is intended to make thoroughly clear what is believed to be a consequence of the rest of this License.</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NO WARRANTY</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w:t>
      </w:r>
      <w:r w:rsidRPr="00035A33">
        <w:rPr>
          <w:rFonts w:ascii="宋体" w:hAnsi="宋体" w:cs="宋体"/>
          <w:sz w:val="22"/>
          <w:szCs w:val="22"/>
        </w:rPr>
        <w:lastRenderedPageBreak/>
        <w:t>OTHER PROGRAMS), EVEN IF SUCH HOLDER OR OTHER PARTY HAS BEEN ADVISED OF THE POSSIBILITY OF SUCH DAMAGES.</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END OF TERMS AND CONDITIONS</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How to Apply These Terms to Your New Programs</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 xml:space="preserve">&lt;one line to give the program's name and an idea of what it does.&gt; </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Copyright (C) &lt;yyyy&gt; &lt;name of author&gt;</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Also add information on how to contact you by electronic and paper mail.</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If the program is interactive, make it output a short notice like this when it starts in an interactive mode:</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Gnomovision version 69, Copyright (C) year name of author Gnomovision comes with ABSOLUTELY NO WARRANTY; for details type `show w'. This is free software, and you are welcome to redistribute it under certain conditions; type `show c' for details.</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 xml:space="preserve">The hypothetical commands `show w' and `show c' should show the appropriate parts of the General Public License. Of course, the commands you use may be called something other than `show w' and `show c'; they could even be mouse-clicks or menu items--whatever </w:t>
      </w:r>
      <w:r w:rsidRPr="00035A33">
        <w:rPr>
          <w:rFonts w:ascii="宋体" w:hAnsi="宋体" w:cs="宋体"/>
          <w:sz w:val="22"/>
          <w:szCs w:val="22"/>
        </w:rPr>
        <w:lastRenderedPageBreak/>
        <w:t>suits your program.</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You should also get your employer (if you work as a programmer) or your school, if any, to sign a "copyright disclaimer" for the program, if necessary. Here is a sample; alter the names:</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Yoyodyne, Inc., hereby disclaims all copyright interest in the program `Gnomovision' (which makes passes at compilers) written by James Hacker.</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&lt;signature of Ty Coon&gt;, 1 April 1989 Ty Coon, President of Vice</w:t>
      </w:r>
    </w:p>
    <w:p w:rsidR="00035A33" w:rsidRPr="00035A33" w:rsidRDefault="00035A33" w:rsidP="00035A33">
      <w:pPr>
        <w:pStyle w:val="Default"/>
        <w:rPr>
          <w:rFonts w:ascii="宋体" w:hAnsi="宋体" w:cs="宋体"/>
          <w:sz w:val="22"/>
          <w:szCs w:val="22"/>
        </w:rPr>
      </w:pPr>
    </w:p>
    <w:p w:rsidR="00326CF5" w:rsidRDefault="00035A33" w:rsidP="00035A33">
      <w:pPr>
        <w:pStyle w:val="Default"/>
        <w:rPr>
          <w:rFonts w:ascii="宋体" w:hAnsi="宋体" w:cs="宋体"/>
          <w:sz w:val="22"/>
          <w:szCs w:val="22"/>
        </w:rPr>
      </w:pPr>
      <w:r w:rsidRPr="00035A33">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GNU GENERAL PUBLIC LICENSE</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Version 3, 29 June 2007</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Copyright © 2007 Free Software Foundation, Inc. &lt;https://fsf.org/&gt;</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Everyone is permitted to copy and distribute verbatim copies of this license document, but changing it is not allowed.</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Preamble</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The GNU General Public License is a free, copyleft license for software and other kinds of works.</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lastRenderedPageBreak/>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Developers that use the GNU GPL protect your rights with two steps: (1) assert copyright on the software, and (2) offer you this License giving you legal permission to copy, distribute and/or modify it.</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The precise terms and conditions for copying, distribution and modification follow.</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TERMS AND CONDITIONS</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0. Definitions.</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"This License" refers to version 3 of the GNU General Public License.</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 xml:space="preserve">"Copyright" also means copyright-like laws that apply to other kinds of works, such as </w:t>
      </w:r>
      <w:r w:rsidRPr="00035A33">
        <w:rPr>
          <w:rFonts w:ascii="宋体" w:hAnsi="宋体" w:cs="宋体"/>
          <w:sz w:val="22"/>
          <w:szCs w:val="22"/>
        </w:rPr>
        <w:lastRenderedPageBreak/>
        <w:t>semiconductor masks.</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"The Program" refers to any copyrightable work licensed under this License. Each licensee is addressed as "you". "Licensees" and "recipients" may be individuals or organizations.</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A "covered work" means either the unmodified Program or a work based on the Program.</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To "convey" a work means any kind of propagation that enables other parties to make or receive copies. Mere interaction with a user through a computer network, with no transfer of a copy, is not conveying.</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1. Source Code.</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The "source code" for a work means the preferred form of the work for making modifications to it. "Object code" means any non-source form of a work.</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 xml:space="preserve">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w:t>
      </w:r>
      <w:r w:rsidRPr="00035A33">
        <w:rPr>
          <w:rFonts w:ascii="宋体" w:hAnsi="宋体" w:cs="宋体"/>
          <w:sz w:val="22"/>
          <w:szCs w:val="22"/>
        </w:rPr>
        <w:lastRenderedPageBreak/>
        <w:t>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The Corresponding Source need not include anything that users can regenerate automatically from other parts of the Corresponding Source.</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The Corresponding Source for a work in source code form is that same work.</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2. Basic Permissions.</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Conveying under any other circumstances is permitted solely under the conditions stated below. Sublicensing is not allowed; section 10 makes it unnecessary.</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3. Protecting Users' Legal Rights From Anti-Circumvention Law.</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 xml:space="preserve">No covered work shall be deemed part of an effective technological measure under any </w:t>
      </w:r>
      <w:r w:rsidRPr="00035A33">
        <w:rPr>
          <w:rFonts w:ascii="宋体" w:hAnsi="宋体" w:cs="宋体"/>
          <w:sz w:val="22"/>
          <w:szCs w:val="22"/>
        </w:rPr>
        <w:lastRenderedPageBreak/>
        <w:t>applicable law fulfilling obligations under article 11 of the WIPO copyright treaty adopted on 20 December 1996, or similar laws prohibiting or restricting circumvention of such measures.</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4. Conveying Verbatim Copies.</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You may charge any price or no price for each copy that you convey, and you may offer support or warranty protection for a fee.</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5. Conveying Modified Source Versions.</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You may convey a work based on the Program, or the modifications to produce it from the Program, in the form of source code under the terms of section 4, provided that you also meet all of these conditions:</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a) The work must carry prominent notices stating that you modified it, and giving a relevant date.</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b) The work must carry prominent notices stating that it is released under this License and any conditions added under section 7. This requirement modifies the requirement in section 4 to "keep intact all notices".</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d) If the work has interactive user interfaces, each must display Appropriate Legal Notices; however, if the Program has interactive interfaces that do not display Appropriate Legal Notices, your work need not make them do so.</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 xml:space="preserve">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t>
      </w:r>
      <w:r w:rsidRPr="00035A33">
        <w:rPr>
          <w:rFonts w:ascii="宋体" w:hAnsi="宋体" w:cs="宋体"/>
          <w:sz w:val="22"/>
          <w:szCs w:val="22"/>
        </w:rPr>
        <w:lastRenderedPageBreak/>
        <w:t>works permit. Inclusion of a covered work in an aggregate does not cause this License to apply to the other parts of the aggregate.</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6. Conveying Non-Source Forms.</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You may convey a covered work in object code form under the terms of sections 4 and 5, provided that you also convey the machine-readable Corresponding Source under the terms of this License, in one of these ways:</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a) Convey the object code in, or embodied in, a physical product (including a physical distribution medium), accompanied by the Corresponding Source fixed on a durable physical medium customarily used for software interchange.</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e) Convey the object code using peer-to-peer transmission, provided you inform other peers where the object code and Corresponding Source of the work are being offered to the general public at no charge under subsection 6d.</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A separable portion of the object code, whose source code is excluded from the Corresponding Source as a System Library, need not be included in conveying the object code work.</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w:t>
      </w:r>
      <w:r w:rsidRPr="00035A33">
        <w:rPr>
          <w:rFonts w:ascii="宋体" w:hAnsi="宋体" w:cs="宋体"/>
          <w:sz w:val="22"/>
          <w:szCs w:val="22"/>
        </w:rPr>
        <w:lastRenderedPageBreak/>
        <w:t>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7. Additional Terms.</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 xml:space="preserve">"Additional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w:t>
      </w:r>
      <w:r w:rsidRPr="00035A33">
        <w:rPr>
          <w:rFonts w:ascii="宋体" w:hAnsi="宋体" w:cs="宋体"/>
          <w:sz w:val="22"/>
          <w:szCs w:val="22"/>
        </w:rPr>
        <w:lastRenderedPageBreak/>
        <w:t>regard to the additional permissions.</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Notwithstanding any other provision of this License, for material you add to a covered work, you may (if authorized by the copyright holders of that material) supplement the terms of this License with terms:</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a) Disclaiming warranty or limiting liability differently from the terms of sections 15 and 16 of this License; or</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b) Requiring preservation of specified reasonable legal notices or author attributions in that material or in the Appropriate Legal Notices displayed by works containing it; or</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c) Prohibiting misrepresentation of the origin of that material, or requiring that modified versions of such material be marked in reasonable ways as different from the original version; or</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d) Limiting the use for publicity purposes of names of licensors or authors of the material; or</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e) Declining to grant rights under trademark law for use of some trade names, trademarks, or service marks; or</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If you add terms to a covered work in accord with this section, you must place, in the relevant source files, a statement of the additional terms that apply to those files, or a notice indicating where to find the applicable terms.</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Additional terms, permissive or non-permissive, may be stated in the form of a separately written license, or stated as exceptions; the above requirements apply either way.</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8. Termination.</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9. Acceptance Not Required for Having Copies.</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10. Automatic Licensing of Downstream Recipients.</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 xml:space="preserve">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w:t>
      </w:r>
      <w:r w:rsidRPr="00035A33">
        <w:rPr>
          <w:rFonts w:ascii="宋体" w:hAnsi="宋体" w:cs="宋体"/>
          <w:sz w:val="22"/>
          <w:szCs w:val="22"/>
        </w:rPr>
        <w:lastRenderedPageBreak/>
        <w:t>reasonable efforts.</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11. Patents.</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A "contributor" is a copyright holder who authorizes use under this License of the Program or a work on which the Program is based. The work thus licensed is called the contributor's "contributor version".</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Each contributor grants you a non-exclusive, worldwide, royalty-free patent license under the contributor's essential patent claims, to make, use, sell, offer for sale, import and otherwise run, modify and propagate the contents of its contributor version.</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Nothing in this License shall be construed as excluding or limiting any implied license or other defenses to infringement that may otherwise be available to you under applicable patent law.</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12. No Surrender of Others' Freedom.</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13. Use with the GNU Affero General Public License.</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14. Revised Versions of this License.</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 xml:space="preserve">The Free Software Foundation may publish revised and/or new versions of the GNU General Public License from time to time. Such new versions will be similar in spirit to the </w:t>
      </w:r>
      <w:r w:rsidRPr="00035A33">
        <w:rPr>
          <w:rFonts w:ascii="宋体" w:hAnsi="宋体" w:cs="宋体"/>
          <w:sz w:val="22"/>
          <w:szCs w:val="22"/>
        </w:rPr>
        <w:lastRenderedPageBreak/>
        <w:t>present version, but may differ in detail to address new problems or concerns.</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If the Program specifies that a proxy can decide which future versions of the GNU General Public License can be used, that proxy's public statement of acceptance of a version permanently authorizes you to choose that version for the Program.</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Later license versions may give you additional or different permissions. However, no additional obligations are imposed on any author or copyright holder as a result of your choosing to follow a later version.</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15. Disclaimer of Warranty.</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16. Limitation of Liability.</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17. Interpretation of Sections 15 and 16.</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END OF TERMS AND CONDITIONS</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How to Apply These Terms to Your New Programs</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&lt;one line to give the program's name and a brief idea of what it does.&gt;</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Copyright (C) &lt;year&gt; &lt;name of author&gt;</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This program is free software: you can redistribute it and/or modify it under the terms of the GNU General Public License as published by the Free Software Foundation, either version 3 of the License, or (at your option) any later version.</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You should have received a copy of the GNU General Public License along with this program. If not, see &lt;https://www.gnu.org/licenses/&gt;.</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Also add information on how to contact you by electronic and paper mail.</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If the program does terminal interaction, make it output a short notice like this when it starts in an interactive mode:</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&lt;program&gt; Copyright (C) &lt;year&gt; &lt;name of author&gt;</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This program comes with ABSOLUTELY NO WARRANTY; for details type `show w'.</w:t>
      </w: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This is free software, and you are welcome to redistribute it under certain conditions; type `show c' for details.</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The hypothetical commands `show w' and `show c' should show the appropriate parts of the General Public License. Of course, your program's commands might be different; for a GUI interface, you would use an "about box".</w:t>
      </w:r>
    </w:p>
    <w:p w:rsidR="00035A33" w:rsidRPr="00035A33" w:rsidRDefault="00035A33" w:rsidP="00035A33">
      <w:pPr>
        <w:pStyle w:val="Default"/>
        <w:rPr>
          <w:rFonts w:ascii="宋体" w:hAnsi="宋体" w:cs="宋体"/>
          <w:sz w:val="22"/>
          <w:szCs w:val="22"/>
        </w:rPr>
      </w:pPr>
    </w:p>
    <w:p w:rsidR="00035A33" w:rsidRPr="00035A33" w:rsidRDefault="00035A33" w:rsidP="00035A33">
      <w:pPr>
        <w:pStyle w:val="Default"/>
        <w:rPr>
          <w:rFonts w:ascii="宋体" w:hAnsi="宋体" w:cs="宋体"/>
          <w:sz w:val="22"/>
          <w:szCs w:val="22"/>
        </w:rPr>
      </w:pPr>
      <w:r w:rsidRPr="00035A33">
        <w:rPr>
          <w:rFonts w:ascii="宋体" w:hAnsi="宋体" w:cs="宋体"/>
          <w:sz w:val="22"/>
          <w:szCs w:val="22"/>
        </w:rPr>
        <w:t>You should also get your employer (if you work as a programmer) or school, if any, to sign a "copyright disclaimer" for the program, if necessary. For more information on this, and how to apply and follow the GNU GPL, see &lt;https://www.gnu.org/licenses/&gt;.</w:t>
      </w:r>
    </w:p>
    <w:p w:rsidR="00035A33" w:rsidRPr="00035A33" w:rsidRDefault="00035A33" w:rsidP="00035A33">
      <w:pPr>
        <w:pStyle w:val="Default"/>
        <w:rPr>
          <w:rFonts w:ascii="宋体" w:hAnsi="宋体" w:cs="宋体"/>
          <w:sz w:val="22"/>
          <w:szCs w:val="22"/>
        </w:rPr>
      </w:pPr>
    </w:p>
    <w:p w:rsidR="00035A33" w:rsidRDefault="00035A33" w:rsidP="00035A33">
      <w:pPr>
        <w:pStyle w:val="Default"/>
        <w:rPr>
          <w:rFonts w:ascii="宋体" w:hAnsi="宋体" w:cs="宋体"/>
          <w:sz w:val="22"/>
          <w:szCs w:val="22"/>
        </w:rPr>
      </w:pPr>
      <w:r w:rsidRPr="00035A33">
        <w:rPr>
          <w:rFonts w:ascii="宋体" w:hAnsi="宋体" w:cs="宋体"/>
          <w:sz w:val="22"/>
          <w:szCs w:val="22"/>
        </w:rPr>
        <w:lastRenderedPageBreak/>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035A33" w:rsidRDefault="00035A33" w:rsidP="00035A33">
      <w:pPr>
        <w:pStyle w:val="Default"/>
        <w:rPr>
          <w:rFonts w:ascii="宋体" w:hAnsi="宋体" w:cs="宋体"/>
          <w:sz w:val="22"/>
          <w:szCs w:val="22"/>
        </w:rPr>
      </w:pPr>
    </w:p>
    <w:p w:rsidR="00035A33" w:rsidRDefault="00035A33" w:rsidP="00035A33">
      <w:pPr>
        <w:pStyle w:val="Default"/>
        <w:rPr>
          <w:rFonts w:ascii="宋体" w:hAnsi="宋体" w:cs="宋体"/>
          <w:sz w:val="22"/>
          <w:szCs w:val="22"/>
        </w:rPr>
      </w:pPr>
      <w:bookmarkStart w:id="0" w:name="_GoBack"/>
      <w:bookmarkEnd w:id="0"/>
    </w:p>
    <w:p w:rsidR="00326CF5" w:rsidRDefault="001A269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26CF5" w:rsidRDefault="001A2698">
      <w:r>
        <w:rPr>
          <w:rFonts w:ascii="Arial" w:hAnsi="Arial" w:cs="Arial"/>
        </w:rPr>
        <w:t>This product contains software whose rights holders license it on the terms of the GNU General Public Licens</w:t>
      </w:r>
      <w:r>
        <w:rPr>
          <w:rFonts w:ascii="Arial" w:hAnsi="Arial" w:cs="Arial"/>
        </w:rPr>
        <w:t xml:space="preserve">e, version 2 (GPLv2) and/or other open source software licenses. We will provide you and any third party with the source code of the software licensed under an open source software license if you send us a written request by mail or email to the following </w:t>
      </w:r>
      <w:r>
        <w:rPr>
          <w:rFonts w:ascii="Arial" w:hAnsi="Arial" w:cs="Arial"/>
        </w:rPr>
        <w:t>addresses:</w:t>
      </w:r>
      <w:r>
        <w:t xml:space="preserve"> </w:t>
      </w:r>
    </w:p>
    <w:p w:rsidR="00326CF5" w:rsidRDefault="001A2698">
      <w:pPr>
        <w:rPr>
          <w:rFonts w:ascii="Arial" w:hAnsi="Arial" w:cs="Arial"/>
          <w:color w:val="0000FF"/>
          <w:u w:val="single"/>
        </w:rPr>
      </w:pPr>
      <w:r>
        <w:rPr>
          <w:rFonts w:ascii="Arial" w:hAnsi="Arial" w:cs="Arial" w:hint="eastAsia"/>
          <w:color w:val="0000FF"/>
          <w:u w:val="single"/>
        </w:rPr>
        <w:t>foss@huawei.com</w:t>
      </w:r>
    </w:p>
    <w:p w:rsidR="00326CF5" w:rsidRDefault="001A2698">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326CF5" w:rsidRDefault="001A269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326CF5" w:rsidRDefault="001A2698">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326CF5" w:rsidRDefault="001A2698">
      <w:pPr>
        <w:rPr>
          <w:b/>
          <w:caps/>
        </w:rPr>
      </w:pPr>
      <w:r>
        <w:rPr>
          <w:b/>
          <w:caps/>
        </w:rPr>
        <w:t xml:space="preserve">This offer is valid for three years from the moment we distributed the product or firmware </w:t>
      </w:r>
      <w:r>
        <w:rPr>
          <w:rFonts w:hint="eastAsia"/>
          <w:b/>
          <w:caps/>
        </w:rPr>
        <w:t>.</w:t>
      </w:r>
      <w:bookmarkEnd w:id="1"/>
      <w:bookmarkEnd w:id="2"/>
    </w:p>
    <w:sectPr w:rsidR="00326CF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2698" w:rsidRDefault="001A2698">
      <w:pPr>
        <w:spacing w:line="240" w:lineRule="auto"/>
      </w:pPr>
      <w:r>
        <w:separator/>
      </w:r>
    </w:p>
  </w:endnote>
  <w:endnote w:type="continuationSeparator" w:id="0">
    <w:p w:rsidR="001A2698" w:rsidRDefault="001A26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26CF5">
      <w:tc>
        <w:tcPr>
          <w:tcW w:w="1542" w:type="pct"/>
        </w:tcPr>
        <w:p w:rsidR="00326CF5" w:rsidRDefault="001A2698">
          <w:pPr>
            <w:pStyle w:val="a6"/>
          </w:pPr>
          <w:r>
            <w:fldChar w:fldCharType="begin"/>
          </w:r>
          <w:r>
            <w:instrText xml:space="preserve"> DATE \@ "yyyy-MM-dd" </w:instrText>
          </w:r>
          <w:r>
            <w:fldChar w:fldCharType="separate"/>
          </w:r>
          <w:r w:rsidR="00035A33">
            <w:rPr>
              <w:noProof/>
            </w:rPr>
            <w:t>2022-03-25</w:t>
          </w:r>
          <w:r>
            <w:fldChar w:fldCharType="end"/>
          </w:r>
        </w:p>
      </w:tc>
      <w:tc>
        <w:tcPr>
          <w:tcW w:w="1853" w:type="pct"/>
        </w:tcPr>
        <w:p w:rsidR="00326CF5" w:rsidRDefault="001A2698">
          <w:pPr>
            <w:pStyle w:val="a6"/>
            <w:ind w:firstLineChars="200" w:firstLine="360"/>
          </w:pPr>
          <w:r>
            <w:rPr>
              <w:rFonts w:hint="eastAsia"/>
            </w:rPr>
            <w:t>HUAWEI Confidential</w:t>
          </w:r>
        </w:p>
      </w:tc>
      <w:tc>
        <w:tcPr>
          <w:tcW w:w="1605" w:type="pct"/>
        </w:tcPr>
        <w:p w:rsidR="00326CF5" w:rsidRDefault="001A2698">
          <w:pPr>
            <w:pStyle w:val="a6"/>
            <w:ind w:firstLine="360"/>
            <w:jc w:val="right"/>
          </w:pPr>
          <w:r>
            <w:t>Page</w:t>
          </w:r>
          <w:r>
            <w:fldChar w:fldCharType="begin"/>
          </w:r>
          <w:r>
            <w:instrText>PAGE</w:instrText>
          </w:r>
          <w:r>
            <w:fldChar w:fldCharType="separate"/>
          </w:r>
          <w:r w:rsidR="00035A33">
            <w:rPr>
              <w:noProof/>
            </w:rPr>
            <w:t>18</w:t>
          </w:r>
          <w:r>
            <w:fldChar w:fldCharType="end"/>
          </w:r>
          <w:r>
            <w:t>, Total</w:t>
          </w:r>
          <w:r>
            <w:fldChar w:fldCharType="begin"/>
          </w:r>
          <w:r>
            <w:instrText xml:space="preserve"> NUMPAGES  \* Arabic  \* MERGEFORMAT </w:instrText>
          </w:r>
          <w:r>
            <w:fldChar w:fldCharType="separate"/>
          </w:r>
          <w:r w:rsidR="00035A33">
            <w:rPr>
              <w:noProof/>
            </w:rPr>
            <w:t>21</w:t>
          </w:r>
          <w:r>
            <w:fldChar w:fldCharType="end"/>
          </w:r>
        </w:p>
      </w:tc>
    </w:tr>
  </w:tbl>
  <w:p w:rsidR="00326CF5" w:rsidRDefault="00326CF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2698" w:rsidRDefault="001A2698">
      <w:r>
        <w:separator/>
      </w:r>
    </w:p>
  </w:footnote>
  <w:footnote w:type="continuationSeparator" w:id="0">
    <w:p w:rsidR="001A2698" w:rsidRDefault="001A26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26CF5">
      <w:trPr>
        <w:cantSplit/>
        <w:trHeight w:hRule="exact" w:val="777"/>
      </w:trPr>
      <w:tc>
        <w:tcPr>
          <w:tcW w:w="492" w:type="pct"/>
          <w:tcBorders>
            <w:bottom w:val="single" w:sz="6" w:space="0" w:color="auto"/>
          </w:tcBorders>
        </w:tcPr>
        <w:p w:rsidR="00326CF5" w:rsidRDefault="001A269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26CF5" w:rsidRDefault="00326CF5">
          <w:pPr>
            <w:ind w:left="420"/>
          </w:pPr>
        </w:p>
      </w:tc>
      <w:tc>
        <w:tcPr>
          <w:tcW w:w="3283" w:type="pct"/>
          <w:tcBorders>
            <w:bottom w:val="single" w:sz="6" w:space="0" w:color="auto"/>
          </w:tcBorders>
          <w:vAlign w:val="bottom"/>
        </w:tcPr>
        <w:p w:rsidR="00326CF5" w:rsidRDefault="001A2698">
          <w:pPr>
            <w:pStyle w:val="a7"/>
            <w:ind w:firstLine="360"/>
          </w:pPr>
          <w:r>
            <w:t>OPEN SOURCE SOFTWARE NOTICE</w:t>
          </w:r>
        </w:p>
      </w:tc>
      <w:tc>
        <w:tcPr>
          <w:tcW w:w="1225" w:type="pct"/>
          <w:tcBorders>
            <w:bottom w:val="single" w:sz="6" w:space="0" w:color="auto"/>
          </w:tcBorders>
          <w:vAlign w:val="bottom"/>
        </w:tcPr>
        <w:p w:rsidR="00326CF5" w:rsidRDefault="00326CF5">
          <w:pPr>
            <w:pStyle w:val="a7"/>
            <w:ind w:firstLine="33"/>
          </w:pPr>
        </w:p>
      </w:tc>
    </w:tr>
  </w:tbl>
  <w:p w:rsidR="00326CF5" w:rsidRDefault="00326CF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A33"/>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2698"/>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26CF5"/>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D0CB87-1D89-4096-B1BE-D75136741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8108</Words>
  <Characters>46219</Characters>
  <Application>Microsoft Office Word</Application>
  <DocSecurity>0</DocSecurity>
  <Lines>385</Lines>
  <Paragraphs>108</Paragraphs>
  <ScaleCrop>false</ScaleCrop>
  <Company>Huawei Technologies Co.,Ltd.</Company>
  <LinksUpToDate>false</LinksUpToDate>
  <CharactersWithSpaces>54219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2022-03-25T07:08:00Z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1648190886</vt:lpwstr>
  </property>
</Properties>
</file>