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145" w:rsidRDefault="000572E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70145" w:rsidRDefault="00770145">
      <w:pPr>
        <w:spacing w:line="420" w:lineRule="exact"/>
        <w:jc w:val="center"/>
        <w:rPr>
          <w:rFonts w:ascii="Arial" w:hAnsi="Arial" w:cs="Arial"/>
          <w:b/>
          <w:snapToGrid/>
          <w:sz w:val="32"/>
          <w:szCs w:val="32"/>
        </w:rPr>
      </w:pPr>
    </w:p>
    <w:p w:rsidR="00770145" w:rsidRDefault="000572E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70145" w:rsidRDefault="00770145">
      <w:pPr>
        <w:spacing w:line="420" w:lineRule="exact"/>
        <w:jc w:val="both"/>
        <w:rPr>
          <w:rFonts w:ascii="Arial" w:hAnsi="Arial" w:cs="Arial"/>
          <w:snapToGrid/>
        </w:rPr>
      </w:pPr>
    </w:p>
    <w:p w:rsidR="00770145" w:rsidRDefault="000572E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70145" w:rsidRDefault="000572E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70145" w:rsidRDefault="00770145">
      <w:pPr>
        <w:spacing w:line="420" w:lineRule="exact"/>
        <w:jc w:val="both"/>
        <w:rPr>
          <w:rFonts w:ascii="Arial" w:hAnsi="Arial" w:cs="Arial"/>
          <w:i/>
          <w:snapToGrid/>
          <w:color w:val="0099FF"/>
          <w:sz w:val="18"/>
          <w:szCs w:val="18"/>
        </w:rPr>
      </w:pPr>
    </w:p>
    <w:p w:rsidR="00770145" w:rsidRDefault="000572E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70145" w:rsidRDefault="00770145">
      <w:pPr>
        <w:pStyle w:val="a8"/>
        <w:spacing w:before="0" w:after="0" w:line="240" w:lineRule="auto"/>
        <w:jc w:val="left"/>
        <w:rPr>
          <w:rFonts w:ascii="Arial" w:hAnsi="Arial" w:cs="Arial"/>
          <w:bCs w:val="0"/>
          <w:sz w:val="21"/>
          <w:szCs w:val="21"/>
        </w:rPr>
      </w:pPr>
    </w:p>
    <w:p w:rsidR="00770145" w:rsidRDefault="000572E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w:t>
      </w:r>
      <w:r w:rsidR="00577A25">
        <w:rPr>
          <w:rFonts w:ascii="微软雅黑" w:hAnsi="微软雅黑"/>
          <w:b w:val="0"/>
          <w:sz w:val="21"/>
        </w:rPr>
        <w:t>simplecov</w:t>
      </w:r>
      <w:bookmarkStart w:id="0" w:name="_GoBack"/>
      <w:bookmarkEnd w:id="0"/>
      <w:r>
        <w:rPr>
          <w:rFonts w:ascii="微软雅黑" w:hAnsi="微软雅黑"/>
          <w:b w:val="0"/>
          <w:sz w:val="21"/>
        </w:rPr>
        <w:t xml:space="preserve"> 0.13.0</w:t>
      </w:r>
    </w:p>
    <w:p w:rsidR="00770145" w:rsidRDefault="000572EF">
      <w:pPr>
        <w:rPr>
          <w:rFonts w:ascii="Arial" w:hAnsi="Arial" w:cs="Arial"/>
          <w:b/>
        </w:rPr>
      </w:pPr>
      <w:r>
        <w:rPr>
          <w:rFonts w:ascii="Arial" w:hAnsi="Arial" w:cs="Arial"/>
          <w:b/>
        </w:rPr>
        <w:t xml:space="preserve">Copyright notice: </w:t>
      </w:r>
    </w:p>
    <w:p w:rsidR="00770145" w:rsidRDefault="000572EF">
      <w:pPr>
        <w:pStyle w:val="Default"/>
        <w:rPr>
          <w:rFonts w:ascii="宋体" w:hAnsi="宋体" w:cs="宋体"/>
          <w:sz w:val="22"/>
          <w:szCs w:val="22"/>
        </w:rPr>
      </w:pPr>
      <w:r>
        <w:rPr>
          <w:rFonts w:ascii="宋体" w:hAnsi="宋体"/>
          <w:sz w:val="22"/>
        </w:rPr>
        <w:t xml:space="preserve">Copyright (c) 2010-2015 Christoph </w:t>
      </w:r>
      <w:proofErr w:type="spellStart"/>
      <w:r>
        <w:rPr>
          <w:rFonts w:ascii="宋体" w:hAnsi="宋体"/>
          <w:sz w:val="22"/>
        </w:rPr>
        <w:t>Olszowka</w:t>
      </w:r>
      <w:proofErr w:type="spellEnd"/>
      <w:r>
        <w:rPr>
          <w:rFonts w:ascii="宋体" w:hAnsi="宋体"/>
          <w:sz w:val="22"/>
        </w:rPr>
        <w:br/>
      </w:r>
      <w:r>
        <w:rPr>
          <w:rFonts w:ascii="宋体" w:hAnsi="宋体"/>
          <w:sz w:val="22"/>
        </w:rPr>
        <w:t xml:space="preserve">Copyright (c) 2010-2015 Christoph </w:t>
      </w:r>
      <w:proofErr w:type="spellStart"/>
      <w:r>
        <w:rPr>
          <w:rFonts w:ascii="宋体" w:hAnsi="宋体"/>
          <w:sz w:val="22"/>
        </w:rPr>
        <w:t>Olszowka</w:t>
      </w:r>
      <w:proofErr w:type="spellEnd"/>
      <w:r>
        <w:rPr>
          <w:rFonts w:ascii="宋体" w:hAnsi="宋体"/>
          <w:sz w:val="22"/>
        </w:rPr>
        <w:t>. See MIT-LICENSE for details.</w:t>
      </w:r>
      <w:r>
        <w:rPr>
          <w:rFonts w:ascii="宋体" w:hAnsi="宋体"/>
          <w:sz w:val="22"/>
        </w:rPr>
        <w:br/>
      </w:r>
    </w:p>
    <w:p w:rsidR="00770145" w:rsidRDefault="000572EF">
      <w:pPr>
        <w:pStyle w:val="Default"/>
        <w:rPr>
          <w:rFonts w:ascii="宋体" w:hAnsi="宋体" w:cs="宋体"/>
          <w:sz w:val="22"/>
          <w:szCs w:val="22"/>
        </w:rPr>
      </w:pPr>
      <w:r>
        <w:rPr>
          <w:b/>
        </w:rPr>
        <w:t xml:space="preserve">License: </w:t>
      </w:r>
      <w:r>
        <w:rPr>
          <w:sz w:val="21"/>
        </w:rPr>
        <w:t>MIT</w:t>
      </w:r>
    </w:p>
    <w:p w:rsidR="00770145" w:rsidRDefault="000572EF">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w:t>
      </w:r>
      <w:r>
        <w:rPr>
          <w:rFonts w:ascii="Times New Roman" w:hAnsi="Times New Roman"/>
          <w:sz w:val="21"/>
        </w:rPr>
        <w:t>entation files (the "Software"), to deal in the Software without restriction, including without limitation the rights to use, copy, modify, merge, publish, distribute, sublicense, and/or sell copies of the Software, and to permit persons to whom the Softwa</w:t>
      </w:r>
      <w:r>
        <w:rPr>
          <w:rFonts w:ascii="Times New Roman" w:hAnsi="Times New Roman"/>
          <w:sz w:val="21"/>
        </w:rPr>
        <w:t>re is furnished to do so, subject to the following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w:t>
      </w:r>
      <w:r>
        <w:rPr>
          <w:rFonts w:ascii="Times New Roman" w:hAnsi="Times New Roman"/>
          <w:sz w:val="21"/>
        </w:rPr>
        <w:t xml:space="preserve"> WITHOUT WARRANTY OF ANY KIND, EXPRESS OR IMPLIED, </w:t>
      </w:r>
      <w:r>
        <w:rPr>
          <w:rFonts w:ascii="Times New Roman" w:hAnsi="Times New Roman"/>
          <w:sz w:val="21"/>
        </w:rPr>
        <w:lastRenderedPageBreak/>
        <w:t xml:space="preserve">INCLUDING BUT NOT LIMITED TO THE WARRANTIES OF MERCHANTABILITY, FITNESS FOR A PARTICULAR PURPOSE AND NONINFRINGEMENT. IN NO EVENT SHALL THE AUTHORS OR COPYRIGHT HOLDERS BE LIABLE FOR ANY CLAIM, DAMAGES OR </w:t>
      </w:r>
      <w:r>
        <w:rPr>
          <w:rFonts w:ascii="Times New Roman" w:hAnsi="Times New Roman"/>
          <w:sz w:val="21"/>
        </w:rPr>
        <w:t>OTHER LIABILITY, WHETHER IN AN ACTION OF CONTRACT, TORT OR OTHERWISE, ARISING FROM, OUT OF OR IN CONNECTION WITH THE SOFTWARE OR THE USE OR OTHER DEALINGS IN THE SOFTWARE.</w:t>
      </w:r>
    </w:p>
    <w:sectPr w:rsidR="0077014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2EF" w:rsidRDefault="000572EF">
      <w:pPr>
        <w:spacing w:line="240" w:lineRule="auto"/>
      </w:pPr>
      <w:r>
        <w:separator/>
      </w:r>
    </w:p>
  </w:endnote>
  <w:endnote w:type="continuationSeparator" w:id="0">
    <w:p w:rsidR="000572EF" w:rsidRDefault="000572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70145">
      <w:tc>
        <w:tcPr>
          <w:tcW w:w="1542" w:type="pct"/>
        </w:tcPr>
        <w:p w:rsidR="00770145" w:rsidRDefault="000572EF">
          <w:pPr>
            <w:pStyle w:val="a6"/>
          </w:pPr>
          <w:r>
            <w:fldChar w:fldCharType="begin"/>
          </w:r>
          <w:r>
            <w:instrText xml:space="preserve"> DATE \@ "yyyy-MM-dd" </w:instrText>
          </w:r>
          <w:r>
            <w:fldChar w:fldCharType="separate"/>
          </w:r>
          <w:r w:rsidR="00577A25">
            <w:rPr>
              <w:noProof/>
            </w:rPr>
            <w:t>2021-12-31</w:t>
          </w:r>
          <w:r>
            <w:fldChar w:fldCharType="end"/>
          </w:r>
        </w:p>
      </w:tc>
      <w:tc>
        <w:tcPr>
          <w:tcW w:w="1853" w:type="pct"/>
        </w:tcPr>
        <w:p w:rsidR="00770145" w:rsidRDefault="000572EF">
          <w:pPr>
            <w:pStyle w:val="a6"/>
            <w:ind w:firstLineChars="200" w:firstLine="360"/>
          </w:pPr>
          <w:r>
            <w:rPr>
              <w:rFonts w:hint="eastAsia"/>
            </w:rPr>
            <w:t>HUAWEI Confidential</w:t>
          </w:r>
        </w:p>
      </w:tc>
      <w:tc>
        <w:tcPr>
          <w:tcW w:w="1605" w:type="pct"/>
        </w:tcPr>
        <w:p w:rsidR="00770145" w:rsidRDefault="000572EF">
          <w:pPr>
            <w:pStyle w:val="a6"/>
            <w:ind w:firstLine="360"/>
            <w:jc w:val="right"/>
          </w:pPr>
          <w:r>
            <w:t>Page</w:t>
          </w:r>
          <w:r>
            <w:fldChar w:fldCharType="begin"/>
          </w:r>
          <w:r>
            <w:instrText>PAGE</w:instrText>
          </w:r>
          <w:r>
            <w:fldChar w:fldCharType="separate"/>
          </w:r>
          <w:r w:rsidR="00577A25">
            <w:rPr>
              <w:noProof/>
            </w:rPr>
            <w:t>2</w:t>
          </w:r>
          <w:r>
            <w:fldChar w:fldCharType="end"/>
          </w:r>
          <w:r>
            <w:t>, Total</w:t>
          </w:r>
          <w:r>
            <w:fldChar w:fldCharType="begin"/>
          </w:r>
          <w:r>
            <w:instrText xml:space="preserve"> NUMPAGES  \* Arabic  \* MERGEFORMAT </w:instrText>
          </w:r>
          <w:r>
            <w:fldChar w:fldCharType="separate"/>
          </w:r>
          <w:r w:rsidR="00577A25">
            <w:rPr>
              <w:noProof/>
            </w:rPr>
            <w:t>2</w:t>
          </w:r>
          <w:r>
            <w:fldChar w:fldCharType="end"/>
          </w:r>
        </w:p>
      </w:tc>
    </w:tr>
  </w:tbl>
  <w:p w:rsidR="00770145" w:rsidRDefault="0077014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2EF" w:rsidRDefault="000572EF">
      <w:r>
        <w:separator/>
      </w:r>
    </w:p>
  </w:footnote>
  <w:footnote w:type="continuationSeparator" w:id="0">
    <w:p w:rsidR="000572EF" w:rsidRDefault="000572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70145">
      <w:trPr>
        <w:cantSplit/>
        <w:trHeight w:hRule="exact" w:val="777"/>
      </w:trPr>
      <w:tc>
        <w:tcPr>
          <w:tcW w:w="492" w:type="pct"/>
          <w:tcBorders>
            <w:bottom w:val="single" w:sz="6" w:space="0" w:color="auto"/>
          </w:tcBorders>
        </w:tcPr>
        <w:p w:rsidR="00770145" w:rsidRDefault="000572E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70145" w:rsidRDefault="00770145">
          <w:pPr>
            <w:ind w:left="420"/>
          </w:pPr>
        </w:p>
      </w:tc>
      <w:tc>
        <w:tcPr>
          <w:tcW w:w="3283" w:type="pct"/>
          <w:tcBorders>
            <w:bottom w:val="single" w:sz="6" w:space="0" w:color="auto"/>
          </w:tcBorders>
          <w:vAlign w:val="bottom"/>
        </w:tcPr>
        <w:p w:rsidR="00770145" w:rsidRDefault="000572EF">
          <w:pPr>
            <w:pStyle w:val="a7"/>
            <w:ind w:firstLine="360"/>
          </w:pPr>
          <w:r>
            <w:t>OPEN SOURCE</w:t>
          </w:r>
          <w:r>
            <w:t xml:space="preserve"> SOFTWARE NOTICE</w:t>
          </w:r>
        </w:p>
      </w:tc>
      <w:tc>
        <w:tcPr>
          <w:tcW w:w="1225" w:type="pct"/>
          <w:tcBorders>
            <w:bottom w:val="single" w:sz="6" w:space="0" w:color="auto"/>
          </w:tcBorders>
          <w:vAlign w:val="bottom"/>
        </w:tcPr>
        <w:p w:rsidR="00770145" w:rsidRDefault="00770145">
          <w:pPr>
            <w:pStyle w:val="a7"/>
            <w:ind w:firstLine="33"/>
          </w:pPr>
        </w:p>
      </w:tc>
    </w:tr>
  </w:tbl>
  <w:p w:rsidR="00770145" w:rsidRDefault="0077014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572EF"/>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77A25"/>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0145"/>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853319-E78B-49B7-99ED-8073054B7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335</Words>
  <Characters>1910</Characters>
  <Application>Microsoft Office Word</Application>
  <DocSecurity>0</DocSecurity>
  <Lines>15</Lines>
  <Paragraphs>4</Paragraphs>
  <ScaleCrop>false</ScaleCrop>
  <Company>Huawei Technologies Co.,Ltd.</Company>
  <LinksUpToDate>false</LinksUpToDate>
  <CharactersWithSpaces>2241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(3)BcshTxK6+xpSbcuZYKeHgSl7duO7miFAEo5owRMKLzAZdlnGS9M1l5OlFd5ZTxpZCEgThL+b
34Ya1GjJ93yp4erX5zXkvzxW2pgKbpMuxKqajd2Ox+XSKknZTbEC6AFAGUtgg6kptCDyoOnp
fSRTwiSRj1Jh9RgTtIewdMgCi8pD+ZS/1RAuqcEI8Rhv2B8zXo35Sgw1GYO+PfsP1d/0Keo3
dpFHqRrXY8TE5yFeT1</vt:lpwstr>
  </property>
  <property fmtid="{D5CDD505-2E9C-101B-9397-08002B2CF9AE}" pid="11" name="_2015_ms_pID_7253431">
    <vt:lpwstr>PoY4QNZ6FUdOT0SemSQhhuCb7405aSeukc6jCfc9Lkhi1C6YHtdBTp
d+zM+R4/p8tdgnL/+ht3RHVOi2dD1QRsdf8/zuwE4QSG9yu4KJSHoVQTsc/qhvF8oejpzaWV
RQwe1JyFLfEeUNlke+R/cn9WnWQC22b8CE0UqYTsuaVexX2CIv/MAKeoKA0H01txMndFZQLx
UiXmGR4J40R2yVZ3Dm0jmuI+DTm6kN5R92wQ</vt:lpwstr>
  </property>
  <property fmtid="{D5CDD505-2E9C-101B-9397-08002B2CF9AE}" pid="12" name="_2015_ms_pID_7253432">
    <vt:lpwstr>wxvqpRzyFEsE7s6p2IC4fXXsCCxOo37dCh1k
DGy2UUn4I0zGsAxyr49BcFnGEgIc+uLzIBwuJ7HDwD+HDqVvSjw=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1640946831</vt:lpwstr>
  </property>
</Properties>
</file>