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rhash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&lt;AttributeName&gt;System.Reflection.AssemblyCopyright((c) 2011, Sergey Basalaev)&lt;/AttributeName&gt;</w:t>
        <w:br/>
        <w:t>Copyright (c) 2019, Aleksey Kravchenko &lt;rhash.admin@gmail.com&gt;</w:t>
        <w:br/>
        <w:t>Copyright (c) 2005, Aleksey Kravchenko &lt;rhash.admin@gmail.com&gt;</w:t>
        <w:br/>
        <w:t>Copyright (c) 2012, Aleksey Kravchenko &lt;rhash.admin@gmail.com&gt;</w:t>
        <w:br/>
        <w:t>Copyright (c) 2008, Aleksey Kravchenko &lt;rhash.admin@gmail.com&gt;</w:t>
        <w:br/>
        <w:t>Copyright (c) 2013, Aleksey Kravchenko &lt;rhash.admin@gmail.com&gt;</w:t>
        <w:br/>
        <w:t>Copyright (c) 2011, Sergey Basalaev &lt;sbasalaev@gmail.com&gt;</w:t>
        <w:br/>
        <w:t>Copyright (c) 2006, Aleksey Kravchenko &lt;rhash.admin@gmail.com&gt;</w:t>
        <w:br/>
        <w:t>&lt;Copyright&gt;(c) 2011, Sergey Basalaev&lt;/Copyright&gt;</w:t>
        <w:br/>
        <w:t>Copyright (c) 2010, Aleksey Kravchenko &lt;rhash.admin@gmail.com&gt;</w:t>
        <w:br/>
        <w:t>Copyright (c) 2011, Aleksey Kravchenko and Sergey Basalaev</w:t>
        <w:br/>
        <w:t>Copyright (c) 2011, Aleksey Kravchenko</w:t>
        <w:br/>
        <w:t>Copyright (c) 2011, Aleksey Kravchenko &lt;rhash.admin@gmail.com&gt;</w:t>
        <w:br/>
        <w:t>Copyright (c) 2009, Aleksey Kravchenko &lt;rhash.admin@gmail.com&gt;</w:t>
        <w:br/>
        <w:t>Copyright (c) 2020, Aleksey Kravchenko &lt;rhash.admin@gmail.com&gt;</w:t>
        <w:br/>
        <w:t>[assembly: AssemblyCopyright((c) 2011, Sergey Basalaev)]</w:t>
        <w:br/>
        <w:t>Copyright (c) 2011, Sergey Basalaev &lt;sbasalaev@gmail.com&gt; and Aleksey Kravchenko &lt;rhash.admin@gmail.com&gt;</w:t>
        <w:br/>
        <w:t>Copyright (c) 2007, Aleksey Kravchenko &lt;rhash.admin@gmail.com&gt;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