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BFC" w:rsidRDefault="0088702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02BFC" w:rsidRDefault="00002BFC">
      <w:pPr>
        <w:spacing w:line="420" w:lineRule="exact"/>
        <w:jc w:val="center"/>
        <w:rPr>
          <w:rFonts w:ascii="Arial" w:hAnsi="Arial" w:cs="Arial"/>
          <w:b/>
          <w:snapToGrid/>
          <w:sz w:val="32"/>
          <w:szCs w:val="32"/>
        </w:rPr>
      </w:pPr>
    </w:p>
    <w:p w:rsidR="00002BFC" w:rsidRDefault="0088702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02BFC" w:rsidRDefault="00002BFC">
      <w:pPr>
        <w:spacing w:line="420" w:lineRule="exact"/>
        <w:jc w:val="both"/>
        <w:rPr>
          <w:rFonts w:ascii="Arial" w:hAnsi="Arial" w:cs="Arial"/>
          <w:snapToGrid/>
        </w:rPr>
      </w:pPr>
    </w:p>
    <w:p w:rsidR="00002BFC" w:rsidRDefault="0088702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02BFC" w:rsidRDefault="0088702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02BFC" w:rsidRDefault="00002BFC">
      <w:pPr>
        <w:spacing w:line="420" w:lineRule="exact"/>
        <w:jc w:val="both"/>
        <w:rPr>
          <w:rFonts w:ascii="Arial" w:hAnsi="Arial" w:cs="Arial"/>
          <w:i/>
          <w:snapToGrid/>
          <w:color w:val="0099FF"/>
          <w:sz w:val="18"/>
          <w:szCs w:val="18"/>
        </w:rPr>
      </w:pPr>
    </w:p>
    <w:p w:rsidR="00002BFC" w:rsidRDefault="0088702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02BFC" w:rsidRDefault="00002BFC">
      <w:pPr>
        <w:pStyle w:val="a8"/>
        <w:spacing w:before="0" w:after="0" w:line="240" w:lineRule="auto"/>
        <w:jc w:val="left"/>
        <w:rPr>
          <w:rFonts w:ascii="Arial" w:hAnsi="Arial" w:cs="Arial"/>
          <w:bCs w:val="0"/>
          <w:sz w:val="21"/>
          <w:szCs w:val="21"/>
        </w:rPr>
      </w:pPr>
    </w:p>
    <w:p w:rsidR="00002BFC" w:rsidRDefault="0088702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jenkins</w:t>
      </w:r>
      <w:proofErr w:type="spellEnd"/>
      <w:r>
        <w:rPr>
          <w:rFonts w:ascii="微软雅黑" w:hAnsi="微软雅黑"/>
          <w:b w:val="0"/>
          <w:sz w:val="21"/>
        </w:rPr>
        <w:t xml:space="preserve"> 1.7.0</w:t>
      </w:r>
    </w:p>
    <w:p w:rsidR="00002BFC" w:rsidRDefault="00887024">
      <w:pPr>
        <w:rPr>
          <w:rFonts w:ascii="Arial" w:hAnsi="Arial" w:cs="Arial"/>
          <w:b/>
        </w:rPr>
      </w:pPr>
      <w:r>
        <w:rPr>
          <w:rFonts w:ascii="Arial" w:hAnsi="Arial" w:cs="Arial"/>
          <w:b/>
        </w:rPr>
        <w:t xml:space="preserve">Copyright notice: </w:t>
      </w:r>
    </w:p>
    <w:p w:rsidR="00002BFC" w:rsidRDefault="00887024">
      <w:pPr>
        <w:pStyle w:val="Default"/>
        <w:rPr>
          <w:rFonts w:ascii="宋体" w:hAnsi="宋体" w:cs="宋体"/>
          <w:sz w:val="22"/>
          <w:szCs w:val="22"/>
        </w:rPr>
      </w:pPr>
      <w:bookmarkStart w:id="0" w:name="_GoBack"/>
      <w:bookmarkEnd w:id="0"/>
      <w:r>
        <w:rPr>
          <w:rFonts w:ascii="宋体" w:hAnsi="宋体"/>
          <w:sz w:val="22"/>
        </w:rPr>
        <w:br/>
        <w:t xml:space="preserve">Copyright 2011 </w:t>
      </w:r>
      <w:r>
        <w:rPr>
          <w:rFonts w:ascii="宋体" w:hAnsi="宋体"/>
          <w:sz w:val="22"/>
        </w:rPr>
        <w:t>OpenStack LLC</w:t>
      </w:r>
      <w:r>
        <w:rPr>
          <w:rFonts w:ascii="宋体" w:hAnsi="宋体"/>
          <w:sz w:val="22"/>
        </w:rPr>
        <w:br/>
        <w:t>Copyright 2012 Hewlett-Packard Development Company, L.P.</w:t>
      </w:r>
      <w:r>
        <w:rPr>
          <w:rFonts w:ascii="宋体" w:hAnsi="宋体"/>
          <w:sz w:val="22"/>
        </w:rPr>
        <w:br/>
        <w:t>Copyright (c) 2015 Hewlett-Packard Development Company, L.P.</w:t>
      </w:r>
      <w:r>
        <w:rPr>
          <w:rFonts w:ascii="宋体" w:hAnsi="宋体"/>
          <w:sz w:val="22"/>
        </w:rPr>
        <w:br/>
        <w:t xml:space="preserve">If true, (C) Copyright ... is shown in the HTML footer. Default is </w:t>
      </w:r>
      <w:proofErr w:type="gramStart"/>
      <w:r>
        <w:rPr>
          <w:rFonts w:ascii="宋体" w:hAnsi="宋体"/>
          <w:sz w:val="22"/>
        </w:rPr>
        <w:t>True</w:t>
      </w:r>
      <w:proofErr w:type="gramEnd"/>
      <w:r>
        <w:rPr>
          <w:rFonts w:ascii="宋体" w:hAnsi="宋体"/>
          <w:sz w:val="22"/>
        </w:rPr>
        <w:t>.</w:t>
      </w:r>
      <w:r>
        <w:rPr>
          <w:rFonts w:ascii="宋体" w:hAnsi="宋体"/>
          <w:sz w:val="22"/>
        </w:rPr>
        <w:br/>
        <w:t>Copyright (c) 2010, Willow Garage, Inc.</w:t>
      </w:r>
      <w:r>
        <w:rPr>
          <w:rFonts w:ascii="宋体" w:hAnsi="宋体"/>
          <w:sz w:val="22"/>
        </w:rPr>
        <w:br/>
      </w:r>
    </w:p>
    <w:p w:rsidR="00002BFC" w:rsidRDefault="00887024">
      <w:pPr>
        <w:pStyle w:val="Default"/>
        <w:rPr>
          <w:rFonts w:ascii="宋体" w:hAnsi="宋体" w:cs="宋体"/>
          <w:sz w:val="22"/>
          <w:szCs w:val="22"/>
        </w:rPr>
      </w:pPr>
      <w:r>
        <w:rPr>
          <w:b/>
        </w:rPr>
        <w:t>L</w:t>
      </w:r>
      <w:r>
        <w:rPr>
          <w:b/>
        </w:rPr>
        <w:t xml:space="preserve">icense: </w:t>
      </w:r>
      <w:r>
        <w:rPr>
          <w:sz w:val="21"/>
        </w:rPr>
        <w:t>B</w:t>
      </w:r>
      <w:r>
        <w:rPr>
          <w:sz w:val="21"/>
        </w:rPr>
        <w:t>SD</w:t>
      </w:r>
    </w:p>
    <w:p w:rsidR="00002BFC" w:rsidRDefault="00887024">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w:t>
      </w:r>
      <w:r>
        <w:rPr>
          <w:rFonts w:ascii="Times New Roman" w:hAnsi="Times New Roman"/>
          <w:sz w:val="21"/>
        </w:rPr>
        <w:t xml:space="preserve">MS ALL WARRANTIES WITH REGARD TO THIS SOFTWARE INCLUDING ALL IMPLIED WARRANTIES OF MERCHANTABILITY AND FITNESS. IN NO EVENT SHALL THE AUTHOR BE LIABLE FOR ANY SPECIAL, DIRECT, </w:t>
      </w:r>
      <w:r>
        <w:rPr>
          <w:rFonts w:ascii="Times New Roman" w:hAnsi="Times New Roman"/>
          <w:sz w:val="21"/>
        </w:rPr>
        <w:lastRenderedPageBreak/>
        <w:t>INDIRECT, OR CONSEQUENTIAL DAMAGES OR ANY DAMAGES WHATSOEVER RESULTING FROM LOSS</w:t>
      </w:r>
      <w:r>
        <w:rPr>
          <w:rFonts w:ascii="Times New Roman" w:hAnsi="Times New Roman"/>
          <w:sz w:val="21"/>
        </w:rPr>
        <w:t xml:space="preserve"> OF USE, DATA OR PROFITS, WHETHER IN AN ACTION OF CONTRACT, NEGLIGENCE OR OTHER TORTIOUS ACTION, ARISING OUT OF OR IN CONNECTION WITH THE USE OR PERFORMANCE OF THIS SOFTWARE.</w:t>
      </w:r>
      <w:r>
        <w:rPr>
          <w:rFonts w:ascii="Times New Roman" w:hAnsi="Times New Roman"/>
          <w:sz w:val="21"/>
        </w:rPr>
        <w:br/>
      </w:r>
    </w:p>
    <w:sectPr w:rsidR="00002BF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7024" w:rsidRDefault="00887024">
      <w:pPr>
        <w:spacing w:line="240" w:lineRule="auto"/>
      </w:pPr>
      <w:r>
        <w:separator/>
      </w:r>
    </w:p>
  </w:endnote>
  <w:endnote w:type="continuationSeparator" w:id="0">
    <w:p w:rsidR="00887024" w:rsidRDefault="008870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02BFC">
      <w:tc>
        <w:tcPr>
          <w:tcW w:w="1542" w:type="pct"/>
        </w:tcPr>
        <w:p w:rsidR="00002BFC" w:rsidRDefault="00887024">
          <w:pPr>
            <w:pStyle w:val="a6"/>
          </w:pPr>
          <w:r>
            <w:fldChar w:fldCharType="begin"/>
          </w:r>
          <w:r>
            <w:instrText xml:space="preserve"> DATE \@ "yyyy-MM-dd" </w:instrText>
          </w:r>
          <w:r>
            <w:fldChar w:fldCharType="separate"/>
          </w:r>
          <w:r w:rsidR="00B86156">
            <w:rPr>
              <w:noProof/>
            </w:rPr>
            <w:t>2021-12-31</w:t>
          </w:r>
          <w:r>
            <w:fldChar w:fldCharType="end"/>
          </w:r>
        </w:p>
      </w:tc>
      <w:tc>
        <w:tcPr>
          <w:tcW w:w="1853" w:type="pct"/>
        </w:tcPr>
        <w:p w:rsidR="00002BFC" w:rsidRDefault="00887024">
          <w:pPr>
            <w:pStyle w:val="a6"/>
            <w:ind w:firstLineChars="200" w:firstLine="360"/>
          </w:pPr>
          <w:r>
            <w:rPr>
              <w:rFonts w:hint="eastAsia"/>
            </w:rPr>
            <w:t>HUAWEI Confidential</w:t>
          </w:r>
        </w:p>
      </w:tc>
      <w:tc>
        <w:tcPr>
          <w:tcW w:w="1605" w:type="pct"/>
        </w:tcPr>
        <w:p w:rsidR="00002BFC" w:rsidRDefault="00887024">
          <w:pPr>
            <w:pStyle w:val="a6"/>
            <w:ind w:firstLine="360"/>
            <w:jc w:val="right"/>
          </w:pPr>
          <w:r>
            <w:t>Page</w:t>
          </w:r>
          <w:r>
            <w:fldChar w:fldCharType="begin"/>
          </w:r>
          <w:r>
            <w:instrText>PAGE</w:instrText>
          </w:r>
          <w:r>
            <w:fldChar w:fldCharType="separate"/>
          </w:r>
          <w:r w:rsidR="00B86156">
            <w:rPr>
              <w:noProof/>
            </w:rPr>
            <w:t>2</w:t>
          </w:r>
          <w:r>
            <w:fldChar w:fldCharType="end"/>
          </w:r>
          <w:r>
            <w:t>, Total</w:t>
          </w:r>
          <w:r>
            <w:fldChar w:fldCharType="begin"/>
          </w:r>
          <w:r>
            <w:instrText xml:space="preserve"> NUMPAGES  \* Arabic  \* MERGEFORMAT </w:instrText>
          </w:r>
          <w:r>
            <w:fldChar w:fldCharType="separate"/>
          </w:r>
          <w:r w:rsidR="00B86156">
            <w:rPr>
              <w:noProof/>
            </w:rPr>
            <w:t>2</w:t>
          </w:r>
          <w:r>
            <w:fldChar w:fldCharType="end"/>
          </w:r>
        </w:p>
      </w:tc>
    </w:tr>
  </w:tbl>
  <w:p w:rsidR="00002BFC" w:rsidRDefault="00002BF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7024" w:rsidRDefault="00887024">
      <w:r>
        <w:separator/>
      </w:r>
    </w:p>
  </w:footnote>
  <w:footnote w:type="continuationSeparator" w:id="0">
    <w:p w:rsidR="00887024" w:rsidRDefault="008870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02BFC">
      <w:trPr>
        <w:cantSplit/>
        <w:trHeight w:hRule="exact" w:val="777"/>
      </w:trPr>
      <w:tc>
        <w:tcPr>
          <w:tcW w:w="492" w:type="pct"/>
          <w:tcBorders>
            <w:bottom w:val="single" w:sz="6" w:space="0" w:color="auto"/>
          </w:tcBorders>
        </w:tcPr>
        <w:p w:rsidR="00002BFC" w:rsidRDefault="0088702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02BFC" w:rsidRDefault="00002BFC">
          <w:pPr>
            <w:ind w:left="420"/>
          </w:pPr>
        </w:p>
      </w:tc>
      <w:tc>
        <w:tcPr>
          <w:tcW w:w="3283" w:type="pct"/>
          <w:tcBorders>
            <w:bottom w:val="single" w:sz="6" w:space="0" w:color="auto"/>
          </w:tcBorders>
          <w:vAlign w:val="bottom"/>
        </w:tcPr>
        <w:p w:rsidR="00002BFC" w:rsidRDefault="00887024">
          <w:pPr>
            <w:pStyle w:val="a7"/>
            <w:ind w:firstLine="360"/>
          </w:pPr>
          <w:r>
            <w:t xml:space="preserve">OPEN </w:t>
          </w:r>
          <w:r>
            <w:t>SOURCE SOFTWARE NOTICE</w:t>
          </w:r>
        </w:p>
      </w:tc>
      <w:tc>
        <w:tcPr>
          <w:tcW w:w="1225" w:type="pct"/>
          <w:tcBorders>
            <w:bottom w:val="single" w:sz="6" w:space="0" w:color="auto"/>
          </w:tcBorders>
          <w:vAlign w:val="bottom"/>
        </w:tcPr>
        <w:p w:rsidR="00002BFC" w:rsidRDefault="00002BFC">
          <w:pPr>
            <w:pStyle w:val="a7"/>
            <w:ind w:firstLine="33"/>
          </w:pPr>
        </w:p>
      </w:tc>
    </w:tr>
  </w:tbl>
  <w:p w:rsidR="00002BFC" w:rsidRDefault="00002BF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2BFC"/>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7024"/>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156"/>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63AAD0-EB9E-4D0E-A2B7-691B496FA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292</Words>
  <Characters>1670</Characters>
  <Application>Microsoft Office Word</Application>
  <DocSecurity>0</DocSecurity>
  <Lines>13</Lines>
  <Paragraphs>3</Paragraphs>
  <ScaleCrop>false</ScaleCrop>
  <Company>Huawei Technologies Co.,Ltd.</Company>
  <LinksUpToDate>false</LinksUpToDate>
  <CharactersWithSpaces>1959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(3)xiOdtCD9SCSDjXbvawopBrvMmcg5yugpabR/9JiKFo3o2BkTyseo14RgXT7/+tR7wH3fADZy
5Jwhaz/u7pGpTwFJ+jncCanyQXZPhQg6aRdWl8xWCo6dy9wQCkQp6I6zxw1HBDzWEFVNm+0U
SvmBuHgTKcTfqy6mOistYw/OwXmK4a8MkTgFeS02cHi5mL3JEpCXsGzIU0BhzCU+d5Vugybg
XrAGIG9DZxbN+hhNjc</vt:lpwstr>
  </property>
  <property fmtid="{D5CDD505-2E9C-101B-9397-08002B2CF9AE}" pid="11" name="_2015_ms_pID_7253431">
    <vt:lpwstr>0puYPPHJEl/0LAZIaoTd92xkNEzoN4P9wjsUnJmKughS2IjUNaXQzp
llWl7H44MF5EM12OU5FvDoydmAw5odxd5VyZskeK2JT2Dn5lfqGVrugiYBAIgQlYjrgA3jHa
jxsFA9FfVlj5hCGl0+ZWmdigxCH2CIv+ohiG6dYR17RIfO6xEn5nN6Bv+Qw0A52nkOOY48SC
1kYVcp6wkNp1TOjIZtPLuRlFo1Wixt9S5g74</vt:lpwstr>
  </property>
  <property fmtid="{D5CDD505-2E9C-101B-9397-08002B2CF9AE}" pid="12" name="_2015_ms_pID_7253432">
    <vt:lpwstr>R+/fchjjkdF0BHz0NMTLSKY6gOGdKXMs1D0G
OHHLi6V6pPAy6bbV2kZJvl0oDvBRBsRKadLc1okwT7MARvxRjQU=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1640939467</vt:lpwstr>
  </property>
</Properties>
</file>