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pygtk2 2.24.0</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(C) 1996, 1997, 1998, 1999, 2000, 2001, 2003, 2004, 2005, 2006, 2007 2008 Free Software Foundation, Inc.</w:t>
        <w:br/>
        <w:t xml:space="preserve">Copyright (C) 1998-2003  James Henstridge 2004-2006  Johan Dahlin</w:t>
        <w:br/>
        <w:t xml:space="preserve">Copyright (C) 2006  John Finlay</w:t>
        <w:br/>
        <w:t xml:space="preserve">Copyright (C) 1998 James Henstridge 2004 John Finlay</w:t>
        <w:br/>
        <w:t xml:space="preserve">Copyright (C) 1991, 1999 Free Software Foundation, Inc.</w:t>
        <w:br/>
        <w:t xml:space="preserve">Copyright (C) 2006  Johan Dahlin</w:t>
        <w:br/>
        <w:t xml:space="preserve">Copyright (C) 1998-2003  James Henstridge</w:t>
        <w:br/>
        <w:t xml:space="preserve">Copyright (C) 2004-2006  Johan Dahlin</w:t>
        <w:br/>
        <w:t xml:space="preserve">copyright=(C) Red Hat, Inc, comments=Program to demonstrate GTK+ printing., authors=authors)</w:t>
        <w:br/>
        <w:t xml:space="preserve">Copyright (C) 1998-2006  James Henstridge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